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1DC35" w14:textId="02CD00EC" w:rsidR="00A2251C" w:rsidRPr="00A2251C" w:rsidRDefault="00A2251C" w:rsidP="00B8409C">
      <w:pPr>
        <w:pStyle w:val="Header"/>
        <w:tabs>
          <w:tab w:val="right" w:pos="10440"/>
          <w:tab w:val="right" w:pos="13323"/>
        </w:tabs>
        <w:spacing w:after="120"/>
        <w:rPr>
          <w:rFonts w:eastAsia="SimSun" w:cs="Arial"/>
          <w:b w:val="0"/>
          <w:sz w:val="24"/>
          <w:szCs w:val="24"/>
          <w:lang w:eastAsia="zh-CN"/>
        </w:rPr>
      </w:pPr>
      <w:r w:rsidRPr="00A2251C">
        <w:rPr>
          <w:rFonts w:cs="Arial"/>
          <w:sz w:val="24"/>
          <w:szCs w:val="24"/>
        </w:rPr>
        <w:t>3GPP TSG-RAN WG4 Meeting #</w:t>
      </w:r>
      <w:r w:rsidR="00090C53">
        <w:rPr>
          <w:rFonts w:eastAsia="SimSun" w:cs="Arial"/>
          <w:sz w:val="24"/>
          <w:szCs w:val="24"/>
          <w:lang w:eastAsia="zh-CN"/>
        </w:rPr>
        <w:t>91</w:t>
      </w:r>
      <w:r w:rsidRPr="00A2251C">
        <w:rPr>
          <w:rFonts w:cs="Arial"/>
          <w:sz w:val="24"/>
          <w:szCs w:val="24"/>
        </w:rPr>
        <w:tab/>
      </w:r>
      <w:r w:rsidR="00090C53" w:rsidRPr="00090C53">
        <w:rPr>
          <w:rFonts w:cs="Arial"/>
          <w:sz w:val="24"/>
          <w:szCs w:val="24"/>
        </w:rPr>
        <w:t>R4-1905722</w:t>
      </w:r>
    </w:p>
    <w:p w14:paraId="2FD7021C" w14:textId="77777777" w:rsidR="00090C53" w:rsidRDefault="00090C53" w:rsidP="00090C53">
      <w:pPr>
        <w:tabs>
          <w:tab w:val="left" w:pos="1985"/>
        </w:tabs>
        <w:spacing w:after="120"/>
        <w:rPr>
          <w:rFonts w:ascii="Arial" w:eastAsia="SimSun" w:hAnsi="Arial"/>
          <w:b/>
          <w:noProof/>
          <w:sz w:val="24"/>
          <w:szCs w:val="24"/>
          <w:lang w:val="en-US" w:eastAsia="zh-CN"/>
        </w:rPr>
      </w:pPr>
      <w:r w:rsidRPr="00A71C44">
        <w:rPr>
          <w:rFonts w:ascii="Arial" w:eastAsia="SimSun" w:hAnsi="Arial"/>
          <w:b/>
          <w:noProof/>
          <w:sz w:val="24"/>
          <w:szCs w:val="24"/>
          <w:lang w:val="en-US" w:eastAsia="zh-CN"/>
        </w:rPr>
        <w:t>Reno, US, 13th– 17th May, 2019</w:t>
      </w:r>
    </w:p>
    <w:p w14:paraId="0B3001F6" w14:textId="18FC213F" w:rsidR="00CD0EFD" w:rsidRPr="00A2251C" w:rsidRDefault="00CD0EFD" w:rsidP="006225AD">
      <w:pPr>
        <w:tabs>
          <w:tab w:val="left" w:pos="1985"/>
        </w:tabs>
        <w:spacing w:after="120"/>
        <w:rPr>
          <w:rFonts w:ascii="Arial" w:hAnsi="Arial" w:cs="Arial"/>
          <w:b/>
          <w:sz w:val="24"/>
          <w:szCs w:val="22"/>
        </w:rPr>
      </w:pPr>
      <w:r w:rsidRPr="00A2251C">
        <w:rPr>
          <w:rFonts w:ascii="Arial" w:hAnsi="Arial" w:cs="Arial"/>
          <w:b/>
          <w:sz w:val="24"/>
          <w:szCs w:val="22"/>
        </w:rPr>
        <w:t>Agenda item:</w:t>
      </w:r>
      <w:bookmarkStart w:id="0" w:name="Source"/>
      <w:bookmarkEnd w:id="0"/>
      <w:r w:rsidR="006225AD">
        <w:rPr>
          <w:rFonts w:ascii="Arial" w:hAnsi="Arial" w:cs="Arial"/>
          <w:b/>
          <w:sz w:val="24"/>
          <w:szCs w:val="22"/>
        </w:rPr>
        <w:tab/>
      </w:r>
      <w:r w:rsidR="00090C53" w:rsidRPr="00090C53">
        <w:rPr>
          <w:rFonts w:ascii="Arial" w:hAnsi="Arial" w:cs="Arial"/>
          <w:b/>
          <w:sz w:val="24"/>
          <w:szCs w:val="22"/>
        </w:rPr>
        <w:t>7.15.2.3</w:t>
      </w:r>
    </w:p>
    <w:p w14:paraId="4BC7E96C" w14:textId="77777777" w:rsidR="00CD0EFD" w:rsidRPr="00A2251C" w:rsidRDefault="00CD0EFD" w:rsidP="006225AD">
      <w:pPr>
        <w:tabs>
          <w:tab w:val="left" w:pos="1985"/>
        </w:tabs>
        <w:spacing w:after="120"/>
        <w:rPr>
          <w:rFonts w:ascii="Arial" w:hAnsi="Arial" w:cs="Arial"/>
          <w:sz w:val="24"/>
          <w:szCs w:val="22"/>
        </w:rPr>
      </w:pPr>
      <w:r w:rsidRPr="00A2251C">
        <w:rPr>
          <w:rFonts w:ascii="Arial" w:hAnsi="Arial" w:cs="Arial"/>
          <w:b/>
          <w:sz w:val="24"/>
          <w:szCs w:val="22"/>
        </w:rPr>
        <w:t>Source:</w:t>
      </w:r>
      <w:r w:rsidRPr="00A2251C">
        <w:rPr>
          <w:rFonts w:ascii="Arial" w:hAnsi="Arial" w:cs="Arial"/>
          <w:b/>
          <w:sz w:val="24"/>
          <w:szCs w:val="22"/>
        </w:rPr>
        <w:tab/>
        <w:t>Intel Corporation</w:t>
      </w:r>
    </w:p>
    <w:p w14:paraId="4F52B0C5" w14:textId="3FCE7621" w:rsidR="00CD0EFD" w:rsidRPr="00A2251C" w:rsidRDefault="00CD0EFD" w:rsidP="006225AD">
      <w:pPr>
        <w:tabs>
          <w:tab w:val="left" w:pos="1985"/>
        </w:tabs>
        <w:spacing w:after="120"/>
        <w:ind w:left="1985" w:hanging="1985"/>
        <w:rPr>
          <w:rFonts w:ascii="Arial" w:hAnsi="Arial" w:cs="Arial"/>
          <w:b/>
          <w:sz w:val="24"/>
          <w:szCs w:val="22"/>
          <w:lang w:val="en-US"/>
        </w:rPr>
      </w:pPr>
      <w:r w:rsidRPr="00A2251C">
        <w:rPr>
          <w:rFonts w:ascii="Arial" w:hAnsi="Arial" w:cs="Arial"/>
          <w:b/>
          <w:sz w:val="24"/>
          <w:szCs w:val="22"/>
        </w:rPr>
        <w:t>Title:</w:t>
      </w:r>
      <w:r w:rsidRPr="00A2251C">
        <w:rPr>
          <w:rFonts w:ascii="Arial" w:hAnsi="Arial" w:cs="Arial"/>
          <w:b/>
          <w:sz w:val="24"/>
          <w:szCs w:val="22"/>
        </w:rPr>
        <w:tab/>
      </w:r>
      <w:r w:rsidR="00090C53" w:rsidRPr="00090C53">
        <w:rPr>
          <w:rFonts w:ascii="Arial" w:hAnsi="Arial" w:cs="Arial"/>
          <w:b/>
          <w:sz w:val="24"/>
          <w:szCs w:val="22"/>
        </w:rPr>
        <w:t>On SCell measurement requirement in LTE high speed scenario</w:t>
      </w:r>
      <w:r w:rsidR="006225AD">
        <w:rPr>
          <w:rFonts w:ascii="Arial" w:hAnsi="Arial" w:cs="Arial"/>
          <w:b/>
          <w:sz w:val="24"/>
          <w:szCs w:val="22"/>
        </w:rPr>
        <w:t xml:space="preserve"> </w:t>
      </w:r>
    </w:p>
    <w:p w14:paraId="32545BEB" w14:textId="77777777" w:rsidR="00CD0EFD" w:rsidRPr="00A2251C" w:rsidRDefault="00CD0EFD" w:rsidP="006225AD">
      <w:pPr>
        <w:tabs>
          <w:tab w:val="left" w:pos="1985"/>
        </w:tabs>
        <w:spacing w:after="120"/>
        <w:rPr>
          <w:rFonts w:ascii="Arial" w:hAnsi="Arial" w:cs="Arial"/>
          <w:b/>
          <w:sz w:val="24"/>
          <w:szCs w:val="22"/>
        </w:rPr>
      </w:pPr>
      <w:r w:rsidRPr="00A2251C">
        <w:rPr>
          <w:rFonts w:ascii="Arial" w:hAnsi="Arial" w:cs="Arial"/>
          <w:b/>
          <w:sz w:val="24"/>
          <w:szCs w:val="22"/>
        </w:rPr>
        <w:t>Document for:</w:t>
      </w:r>
      <w:r w:rsidRPr="00A2251C">
        <w:rPr>
          <w:rFonts w:ascii="Arial" w:hAnsi="Arial" w:cs="Arial"/>
          <w:b/>
          <w:sz w:val="24"/>
          <w:szCs w:val="22"/>
        </w:rPr>
        <w:tab/>
      </w:r>
      <w:bookmarkStart w:id="1" w:name="DocumentFor"/>
      <w:bookmarkEnd w:id="1"/>
      <w:r w:rsidRPr="00A2251C">
        <w:rPr>
          <w:rFonts w:ascii="Arial" w:hAnsi="Arial" w:cs="Arial"/>
          <w:b/>
          <w:sz w:val="24"/>
          <w:szCs w:val="22"/>
        </w:rPr>
        <w:t>Discussion</w:t>
      </w:r>
    </w:p>
    <w:p w14:paraId="695724DA" w14:textId="77777777" w:rsidR="003A3520" w:rsidRPr="007759D6" w:rsidRDefault="009046D1" w:rsidP="004D14E5">
      <w:pPr>
        <w:pStyle w:val="Heading1"/>
        <w:jc w:val="both"/>
        <w:rPr>
          <w:sz w:val="32"/>
          <w:lang w:val="en-US"/>
        </w:rPr>
      </w:pPr>
      <w:r w:rsidRPr="007759D6">
        <w:rPr>
          <w:sz w:val="32"/>
          <w:lang w:val="en-US"/>
        </w:rPr>
        <w:t>Introduction</w:t>
      </w:r>
    </w:p>
    <w:p w14:paraId="48CB6E41" w14:textId="6C748B8C" w:rsidR="00090C53" w:rsidRDefault="00090C53" w:rsidP="00090C53">
      <w:pPr>
        <w:jc w:val="both"/>
      </w:pPr>
      <w:r>
        <w:rPr>
          <w:lang w:val="en-US"/>
        </w:rPr>
        <w:t>In RAN4 meeting #90bis, the WF [1]</w:t>
      </w:r>
      <w:r>
        <w:t xml:space="preserve"> on the WI of enhancement for LTE in </w:t>
      </w:r>
      <w:r w:rsidRPr="00D6229E">
        <w:t xml:space="preserve">high speed scenario </w:t>
      </w:r>
      <w:r>
        <w:t xml:space="preserve">is approved. The </w:t>
      </w:r>
      <w:r w:rsidR="00293AC9" w:rsidRPr="00293AC9">
        <w:t xml:space="preserve">Scell measurement </w:t>
      </w:r>
      <w:r>
        <w:t xml:space="preserve"> related requirements in this WF are listed as follows:</w:t>
      </w:r>
    </w:p>
    <w:p w14:paraId="0BCE70DA" w14:textId="3A33ABC2" w:rsidR="00D22F61" w:rsidRDefault="00293AC9" w:rsidP="00293AC9">
      <w:pPr>
        <w:jc w:val="center"/>
      </w:pPr>
      <w:r>
        <w:rPr>
          <w:noProof/>
          <w:lang w:val="en-US" w:eastAsia="zh-CN"/>
        </w:rPr>
        <w:drawing>
          <wp:inline distT="0" distB="0" distL="0" distR="0" wp14:anchorId="6B51143B" wp14:editId="6D5E7C79">
            <wp:extent cx="4690430" cy="240000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3368" cy="2401507"/>
                    </a:xfrm>
                    <a:prstGeom prst="rect">
                      <a:avLst/>
                    </a:prstGeom>
                  </pic:spPr>
                </pic:pic>
              </a:graphicData>
            </a:graphic>
          </wp:inline>
        </w:drawing>
      </w:r>
    </w:p>
    <w:p w14:paraId="4F2DC145" w14:textId="742A3924" w:rsidR="001D5135" w:rsidRPr="006D64AF" w:rsidRDefault="00D22F61" w:rsidP="00D6229E">
      <w:pPr>
        <w:jc w:val="both"/>
        <w:rPr>
          <w:lang w:val="en-US" w:eastAsia="zh-CN"/>
        </w:rPr>
      </w:pPr>
      <w:r>
        <w:rPr>
          <w:rFonts w:eastAsia="SimSun"/>
          <w:lang w:val="en-US" w:eastAsia="zh-CN"/>
        </w:rPr>
        <w:t>In this contributions</w:t>
      </w:r>
      <w:r w:rsidRPr="00871D91">
        <w:t xml:space="preserve">, </w:t>
      </w:r>
      <w:r>
        <w:t xml:space="preserve">we </w:t>
      </w:r>
      <w:r w:rsidR="006225AD">
        <w:t xml:space="preserve">provide </w:t>
      </w:r>
      <w:r w:rsidR="005227A7">
        <w:t>our</w:t>
      </w:r>
      <w:r w:rsidR="006225AD">
        <w:t xml:space="preserve"> view on</w:t>
      </w:r>
      <w:r>
        <w:t xml:space="preserve"> the </w:t>
      </w:r>
      <w:r w:rsidR="006225AD">
        <w:t xml:space="preserve">enhancement of </w:t>
      </w:r>
      <w:r w:rsidR="00293AC9" w:rsidRPr="00293AC9">
        <w:t>Scell measurement</w:t>
      </w:r>
      <w:r w:rsidR="00293AC9">
        <w:t xml:space="preserve"> in high speed scenario</w:t>
      </w:r>
      <w:r w:rsidR="00D6229E">
        <w:t>.</w:t>
      </w:r>
    </w:p>
    <w:p w14:paraId="5D0DCB31" w14:textId="77777777" w:rsidR="00107B3B" w:rsidRPr="006D64AF" w:rsidRDefault="00107B3B" w:rsidP="00107B3B">
      <w:pPr>
        <w:pStyle w:val="Heading1"/>
        <w:rPr>
          <w:lang w:val="en-US"/>
        </w:rPr>
      </w:pPr>
      <w:r>
        <w:rPr>
          <w:sz w:val="32"/>
          <w:lang w:val="en-US"/>
        </w:rPr>
        <w:t>SCell activation delay in high speed scenario</w:t>
      </w:r>
    </w:p>
    <w:p w14:paraId="75391008" w14:textId="77777777" w:rsidR="00107B3B" w:rsidRDefault="00107B3B" w:rsidP="00107B3B">
      <w:r>
        <w:t>The current SCell</w:t>
      </w:r>
      <w:r w:rsidRPr="006E679F">
        <w:t xml:space="preserve"> activation delay </w:t>
      </w:r>
      <w:r>
        <w:t>requirement in TS 36.133 is copied as follows,</w:t>
      </w:r>
    </w:p>
    <w:tbl>
      <w:tblPr>
        <w:tblStyle w:val="TableGrid"/>
        <w:tblW w:w="0" w:type="auto"/>
        <w:tblLook w:val="04A0" w:firstRow="1" w:lastRow="0" w:firstColumn="1" w:lastColumn="0" w:noHBand="0" w:noVBand="1"/>
      </w:tblPr>
      <w:tblGrid>
        <w:gridCol w:w="9621"/>
      </w:tblGrid>
      <w:tr w:rsidR="00107B3B" w14:paraId="0989188A" w14:textId="77777777" w:rsidTr="003C2BCA">
        <w:tc>
          <w:tcPr>
            <w:tcW w:w="9621" w:type="dxa"/>
          </w:tcPr>
          <w:p w14:paraId="2928FF10" w14:textId="77777777" w:rsidR="00107B3B" w:rsidRPr="00106722" w:rsidRDefault="00107B3B" w:rsidP="003C2BCA">
            <w:pPr>
              <w:pStyle w:val="Heading3"/>
              <w:numPr>
                <w:ilvl w:val="0"/>
                <w:numId w:val="0"/>
              </w:numPr>
              <w:ind w:left="720" w:hanging="720"/>
              <w:outlineLvl w:val="2"/>
            </w:pPr>
            <w:bookmarkStart w:id="2" w:name="_Toc383690770"/>
            <w:r w:rsidRPr="00106722">
              <w:lastRenderedPageBreak/>
              <w:t>7.7.2</w:t>
            </w:r>
            <w:r w:rsidRPr="00106722">
              <w:tab/>
              <w:t>SCell Activation Delay Requirement for Deactivated SCell</w:t>
            </w:r>
            <w:bookmarkEnd w:id="2"/>
          </w:p>
          <w:p w14:paraId="24CDE1E7" w14:textId="77777777" w:rsidR="00107B3B" w:rsidRPr="00106722" w:rsidRDefault="00107B3B" w:rsidP="003C2BCA">
            <w:r w:rsidRPr="00106722">
              <w:t>The requirements in this section shall apply for the UE configured with one downlink SCell. The requirements in this section are applicable for E-UTRA FDD, E-UTRA TDD and E-UTRA TDD-FDD carrier aggregation.</w:t>
            </w:r>
          </w:p>
          <w:p w14:paraId="096033A3" w14:textId="77777777" w:rsidR="00107B3B" w:rsidRPr="00106722" w:rsidRDefault="00107B3B" w:rsidP="003C2BCA">
            <w:r w:rsidRPr="00106722">
              <w:t>The delay within which the UE shall be able to activate the deactivated SCell depends upon the specified conditions.</w:t>
            </w:r>
          </w:p>
          <w:p w14:paraId="4AA9AA17" w14:textId="77777777" w:rsidR="00107B3B" w:rsidRPr="00106722" w:rsidRDefault="00107B3B" w:rsidP="003C2BCA">
            <w:r w:rsidRPr="00106722">
              <w:t xml:space="preserve">Upon receiving SCell activation command in subframe </w:t>
            </w:r>
            <w:r w:rsidRPr="00106722">
              <w:rPr>
                <w:i/>
              </w:rPr>
              <w:t>n</w:t>
            </w:r>
            <w:r w:rsidRPr="00106722">
              <w:t xml:space="preserve">, the UE shall be capable to transmit valid CSI report and apply actions related to the activation command as specified in [17] for the SCell being activated no later than in subframe </w:t>
            </w:r>
            <w:r w:rsidRPr="00106722">
              <w:rPr>
                <w:i/>
              </w:rPr>
              <w:t>n</w:t>
            </w:r>
            <w:r w:rsidRPr="00106722">
              <w:t>+N</w:t>
            </w:r>
            <w:r w:rsidRPr="00106722">
              <w:rPr>
                <w:vertAlign w:val="subscript"/>
              </w:rPr>
              <w:t>act_known</w:t>
            </w:r>
            <w:r w:rsidRPr="00106722">
              <w:t xml:space="preserve"> provided the following conditions are met for the SCell:</w:t>
            </w:r>
          </w:p>
          <w:p w14:paraId="69EEFED5" w14:textId="77777777" w:rsidR="00107B3B" w:rsidRPr="00106722" w:rsidRDefault="00107B3B" w:rsidP="003C2BCA">
            <w:pPr>
              <w:pStyle w:val="B10"/>
            </w:pPr>
            <w:r w:rsidRPr="00106722">
              <w:t>-</w:t>
            </w:r>
            <w:r w:rsidRPr="00106722">
              <w:tab/>
              <w:t>During the period equal to max(5 measCycleSCell, 5 DRX cycles) before the reception of the SCell activation command:</w:t>
            </w:r>
          </w:p>
          <w:p w14:paraId="10B3205A" w14:textId="77777777" w:rsidR="00107B3B" w:rsidRPr="00106722" w:rsidRDefault="00107B3B" w:rsidP="003C2BCA">
            <w:pPr>
              <w:pStyle w:val="B2"/>
            </w:pPr>
            <w:r w:rsidRPr="00106722">
              <w:t>-</w:t>
            </w:r>
            <w:r w:rsidRPr="00106722">
              <w:tab/>
              <w:t>the UE has sent a valid measurement report for the SCell being activated and</w:t>
            </w:r>
          </w:p>
          <w:p w14:paraId="42ECD08C" w14:textId="77777777" w:rsidR="00107B3B" w:rsidRPr="00106722" w:rsidRDefault="00107B3B" w:rsidP="003C2BCA">
            <w:pPr>
              <w:pStyle w:val="B2"/>
            </w:pPr>
            <w:r w:rsidRPr="00106722">
              <w:t>-</w:t>
            </w:r>
            <w:r w:rsidRPr="00106722">
              <w:tab/>
              <w:t>the SCell being activated remains detectable according to the cell identification conditions specified in section 8.3.3.2,</w:t>
            </w:r>
          </w:p>
          <w:p w14:paraId="12095903" w14:textId="77777777" w:rsidR="00107B3B" w:rsidRPr="00106722" w:rsidRDefault="00107B3B" w:rsidP="003C2BCA">
            <w:pPr>
              <w:pStyle w:val="B10"/>
            </w:pPr>
            <w:r w:rsidRPr="00106722">
              <w:t>-</w:t>
            </w:r>
            <w:r w:rsidRPr="00106722">
              <w:tab/>
              <w:t xml:space="preserve">SCell being activated also remains detectable during the SCell activation delay according to the cell identification conditions specified in section 8.3.3.2 </w:t>
            </w:r>
            <w:r w:rsidRPr="00106722">
              <w:rPr>
                <w:rFonts w:hint="eastAsia"/>
                <w:lang w:eastAsia="zh-CN"/>
              </w:rPr>
              <w:t>where</w:t>
            </w:r>
          </w:p>
          <w:p w14:paraId="0BA88CE1" w14:textId="77777777" w:rsidR="00107B3B" w:rsidRPr="00106722" w:rsidRDefault="00107B3B" w:rsidP="003C2BCA">
            <w:pPr>
              <w:pStyle w:val="B10"/>
              <w:rPr>
                <w:lang w:eastAsia="zh-CN"/>
              </w:rPr>
            </w:pPr>
            <w:r w:rsidRPr="00106722">
              <w:t>N</w:t>
            </w:r>
            <w:r w:rsidRPr="00106722">
              <w:rPr>
                <w:vertAlign w:val="subscript"/>
              </w:rPr>
              <w:t>act_known</w:t>
            </w:r>
            <w:r w:rsidRPr="00106722">
              <w:t xml:space="preserve"> =24</w:t>
            </w:r>
            <w:r w:rsidRPr="00106722">
              <w:rPr>
                <w:rFonts w:hint="eastAsia"/>
                <w:lang w:eastAsia="zh-CN"/>
              </w:rPr>
              <w:t>;</w:t>
            </w:r>
          </w:p>
          <w:p w14:paraId="5C313D79" w14:textId="77777777" w:rsidR="00107B3B" w:rsidRPr="00106722" w:rsidRDefault="00107B3B" w:rsidP="003C2BCA">
            <w:pPr>
              <w:pStyle w:val="B10"/>
              <w:rPr>
                <w:lang w:eastAsia="zh-CN"/>
              </w:rPr>
            </w:pPr>
            <w:r w:rsidRPr="00106722">
              <w:t>N</w:t>
            </w:r>
            <w:r w:rsidRPr="00106722">
              <w:rPr>
                <w:vertAlign w:val="subscript"/>
              </w:rPr>
              <w:t>act_known</w:t>
            </w:r>
            <w:r w:rsidRPr="00106722">
              <w:t xml:space="preserve"> </w:t>
            </w:r>
            <w:r w:rsidRPr="00106722">
              <w:rPr>
                <w:rFonts w:hint="eastAsia"/>
                <w:lang w:eastAsia="zh-CN"/>
              </w:rPr>
              <w:t>=</w:t>
            </w:r>
            <w:r w:rsidRPr="00106722">
              <w:t>23 if the activation command is transmitted on the P</w:t>
            </w:r>
            <w:r w:rsidRPr="00106722">
              <w:rPr>
                <w:rFonts w:hint="eastAsia"/>
                <w:lang w:eastAsia="zh-CN"/>
              </w:rPr>
              <w:t>D</w:t>
            </w:r>
            <w:r w:rsidRPr="00106722">
              <w:t xml:space="preserve">SCH with </w:t>
            </w:r>
            <w:r w:rsidRPr="00106722">
              <w:rPr>
                <w:i/>
                <w:iCs/>
                <w:lang w:val="en-US"/>
              </w:rPr>
              <w:t>ShortProcessingTime</w:t>
            </w:r>
            <w:r w:rsidRPr="00106722">
              <w:rPr>
                <w:iCs/>
                <w:lang w:val="en-US"/>
              </w:rPr>
              <w:t>=TRUE</w:t>
            </w:r>
            <w:r w:rsidRPr="00106722">
              <w:rPr>
                <w:rFonts w:hint="eastAsia"/>
                <w:lang w:eastAsia="zh-CN"/>
              </w:rPr>
              <w:t>;</w:t>
            </w:r>
          </w:p>
          <w:p w14:paraId="68102B76" w14:textId="77777777" w:rsidR="00107B3B" w:rsidRPr="00106722" w:rsidRDefault="00107B3B" w:rsidP="003C2BCA">
            <w:pPr>
              <w:pStyle w:val="B10"/>
            </w:pPr>
            <w:r w:rsidRPr="00106722">
              <w:t>N</w:t>
            </w:r>
            <w:r w:rsidRPr="00106722">
              <w:rPr>
                <w:vertAlign w:val="subscript"/>
              </w:rPr>
              <w:t>act_known</w:t>
            </w:r>
            <w:r w:rsidRPr="00106722">
              <w:t xml:space="preserve"> </w:t>
            </w:r>
            <w:r w:rsidRPr="00106722">
              <w:rPr>
                <w:rFonts w:hint="eastAsia"/>
                <w:lang w:eastAsia="zh-CN"/>
              </w:rPr>
              <w:t>=</w:t>
            </w:r>
            <w:r w:rsidRPr="00106722">
              <w:t>2</w:t>
            </w:r>
            <w:r w:rsidRPr="00106722">
              <w:rPr>
                <w:rFonts w:hint="eastAsia"/>
                <w:lang w:eastAsia="zh-CN"/>
              </w:rPr>
              <w:t>2</w:t>
            </w:r>
            <w:r w:rsidRPr="00106722">
              <w:t xml:space="preserve"> if the activation command is transmitted on the P</w:t>
            </w:r>
            <w:r w:rsidRPr="00106722">
              <w:rPr>
                <w:rFonts w:hint="eastAsia"/>
                <w:lang w:eastAsia="zh-CN"/>
              </w:rPr>
              <w:t>D</w:t>
            </w:r>
            <w:r w:rsidRPr="00106722">
              <w:t xml:space="preserve">SCH with </w:t>
            </w:r>
            <w:r w:rsidRPr="00106722">
              <w:rPr>
                <w:i/>
              </w:rPr>
              <w:t>S</w:t>
            </w:r>
            <w:r w:rsidRPr="00106722">
              <w:rPr>
                <w:i/>
                <w:lang w:eastAsia="zh-CN"/>
              </w:rPr>
              <w:t>hortTTI-</w:t>
            </w:r>
            <w:r w:rsidRPr="00106722">
              <w:rPr>
                <w:lang w:eastAsia="zh-CN"/>
              </w:rPr>
              <w:t>r15</w:t>
            </w:r>
            <w:r w:rsidRPr="00106722">
              <w:rPr>
                <w:i/>
                <w:lang w:eastAsia="zh-CN"/>
              </w:rPr>
              <w:t xml:space="preserve"> </w:t>
            </w:r>
            <w:r w:rsidRPr="00106722">
              <w:t>configured</w:t>
            </w:r>
            <w:r w:rsidRPr="00106722">
              <w:rPr>
                <w:rFonts w:hint="eastAsia"/>
                <w:lang w:eastAsia="zh-CN"/>
              </w:rPr>
              <w:t>;</w:t>
            </w:r>
          </w:p>
          <w:p w14:paraId="4F604C45" w14:textId="77777777" w:rsidR="00107B3B" w:rsidRPr="00106722" w:rsidRDefault="00107B3B" w:rsidP="003C2BCA">
            <w:pPr>
              <w:rPr>
                <w:lang w:eastAsia="zh-CN"/>
              </w:rPr>
            </w:pPr>
            <w:r w:rsidRPr="00106722">
              <w:t xml:space="preserve">Otherwise upon receiving the SCell activation command in subframe </w:t>
            </w:r>
            <w:r w:rsidRPr="00106722">
              <w:rPr>
                <w:i/>
              </w:rPr>
              <w:t>n</w:t>
            </w:r>
            <w:r w:rsidRPr="00106722">
              <w:t xml:space="preserve">, the UE shall be capable to transmit valid CSI report and apply actions related to the activation command as specified in [17] for the SCell being activated no later than in subframe </w:t>
            </w:r>
            <w:r w:rsidRPr="00106722">
              <w:rPr>
                <w:i/>
              </w:rPr>
              <w:t>n</w:t>
            </w:r>
            <w:r w:rsidRPr="00106722">
              <w:t>+N</w:t>
            </w:r>
            <w:r w:rsidRPr="00106722">
              <w:rPr>
                <w:vertAlign w:val="subscript"/>
              </w:rPr>
              <w:t>act_unknown</w:t>
            </w:r>
            <w:r w:rsidRPr="00106722">
              <w:t xml:space="preserve"> provided the SCell can be successfully detected on the first attempt where</w:t>
            </w:r>
          </w:p>
          <w:p w14:paraId="3C5ADD51" w14:textId="77777777" w:rsidR="00107B3B" w:rsidRPr="00106722" w:rsidRDefault="00107B3B" w:rsidP="003C2BCA">
            <w:pPr>
              <w:pStyle w:val="B10"/>
              <w:rPr>
                <w:lang w:eastAsia="zh-CN"/>
              </w:rPr>
            </w:pPr>
            <w:r w:rsidRPr="00106722">
              <w:t>N</w:t>
            </w:r>
            <w:r w:rsidRPr="00106722">
              <w:rPr>
                <w:vertAlign w:val="subscript"/>
              </w:rPr>
              <w:t>act_unknown</w:t>
            </w:r>
            <w:r w:rsidRPr="00106722">
              <w:t xml:space="preserve"> =34</w:t>
            </w:r>
            <w:r w:rsidRPr="00106722">
              <w:rPr>
                <w:rFonts w:hint="eastAsia"/>
                <w:lang w:eastAsia="zh-CN"/>
              </w:rPr>
              <w:t>;</w:t>
            </w:r>
          </w:p>
          <w:p w14:paraId="04E935A2" w14:textId="77777777" w:rsidR="00107B3B" w:rsidRPr="00106722" w:rsidRDefault="00107B3B" w:rsidP="003C2BCA">
            <w:pPr>
              <w:pStyle w:val="B10"/>
              <w:rPr>
                <w:lang w:eastAsia="zh-CN"/>
              </w:rPr>
            </w:pPr>
            <w:r w:rsidRPr="00106722">
              <w:t>N</w:t>
            </w:r>
            <w:r w:rsidRPr="00106722">
              <w:rPr>
                <w:vertAlign w:val="subscript"/>
              </w:rPr>
              <w:t>act_unknown</w:t>
            </w:r>
            <w:r w:rsidRPr="00106722">
              <w:t xml:space="preserve"> </w:t>
            </w:r>
            <w:r w:rsidRPr="00106722">
              <w:rPr>
                <w:rFonts w:hint="eastAsia"/>
                <w:lang w:eastAsia="zh-CN"/>
              </w:rPr>
              <w:t>=3</w:t>
            </w:r>
            <w:r w:rsidRPr="00106722">
              <w:t>3 if the activation command is transmitted on the P</w:t>
            </w:r>
            <w:r w:rsidRPr="00106722">
              <w:rPr>
                <w:rFonts w:hint="eastAsia"/>
                <w:lang w:eastAsia="zh-CN"/>
              </w:rPr>
              <w:t>D</w:t>
            </w:r>
            <w:r w:rsidRPr="00106722">
              <w:t xml:space="preserve">SCH with </w:t>
            </w:r>
            <w:r w:rsidRPr="00106722">
              <w:rPr>
                <w:i/>
                <w:iCs/>
                <w:lang w:val="en-US"/>
              </w:rPr>
              <w:t>ShortProcessingTime</w:t>
            </w:r>
            <w:r w:rsidRPr="00106722">
              <w:rPr>
                <w:iCs/>
                <w:lang w:val="en-US"/>
              </w:rPr>
              <w:t>=TRUE</w:t>
            </w:r>
            <w:r w:rsidRPr="00106722">
              <w:rPr>
                <w:rFonts w:hint="eastAsia"/>
                <w:lang w:eastAsia="zh-CN"/>
              </w:rPr>
              <w:t>;</w:t>
            </w:r>
          </w:p>
          <w:p w14:paraId="01BB4D17" w14:textId="77777777" w:rsidR="00107B3B" w:rsidRPr="004549E4" w:rsidRDefault="00107B3B" w:rsidP="003C2BCA">
            <w:pPr>
              <w:pStyle w:val="B10"/>
            </w:pPr>
            <w:r w:rsidRPr="00106722">
              <w:t>N</w:t>
            </w:r>
            <w:r w:rsidRPr="00106722">
              <w:rPr>
                <w:vertAlign w:val="subscript"/>
              </w:rPr>
              <w:t>act_unknown</w:t>
            </w:r>
            <w:r w:rsidRPr="00106722">
              <w:t xml:space="preserve"> </w:t>
            </w:r>
            <w:r w:rsidRPr="00106722">
              <w:rPr>
                <w:rFonts w:hint="eastAsia"/>
                <w:lang w:eastAsia="zh-CN"/>
              </w:rPr>
              <w:t>=32</w:t>
            </w:r>
            <w:r w:rsidRPr="00106722">
              <w:t xml:space="preserve"> if the activation command is transmitted on the P</w:t>
            </w:r>
            <w:r w:rsidRPr="00106722">
              <w:rPr>
                <w:rFonts w:hint="eastAsia"/>
                <w:lang w:eastAsia="zh-CN"/>
              </w:rPr>
              <w:t>D</w:t>
            </w:r>
            <w:r w:rsidRPr="00106722">
              <w:t xml:space="preserve">SCH with </w:t>
            </w:r>
            <w:r w:rsidRPr="00106722">
              <w:rPr>
                <w:i/>
              </w:rPr>
              <w:t>S</w:t>
            </w:r>
            <w:r w:rsidRPr="00106722">
              <w:rPr>
                <w:i/>
                <w:lang w:eastAsia="zh-CN"/>
              </w:rPr>
              <w:t>hortTTI-</w:t>
            </w:r>
            <w:r w:rsidRPr="00106722">
              <w:rPr>
                <w:lang w:eastAsia="zh-CN"/>
              </w:rPr>
              <w:t>r15</w:t>
            </w:r>
            <w:r w:rsidRPr="00106722">
              <w:t xml:space="preserve"> configured</w:t>
            </w:r>
            <w:r w:rsidRPr="00106722">
              <w:rPr>
                <w:rFonts w:hint="eastAsia"/>
                <w:lang w:eastAsia="zh-CN"/>
              </w:rPr>
              <w:t>;</w:t>
            </w:r>
          </w:p>
        </w:tc>
      </w:tr>
    </w:tbl>
    <w:p w14:paraId="6B7F2DEA" w14:textId="77777777" w:rsidR="00107B3B" w:rsidRDefault="00107B3B" w:rsidP="00107B3B"/>
    <w:p w14:paraId="09115B4B" w14:textId="77777777" w:rsidR="00107B3B" w:rsidRDefault="00107B3B" w:rsidP="00107B3B">
      <w:pPr>
        <w:spacing w:after="120"/>
        <w:rPr>
          <w:rFonts w:eastAsiaTheme="minorEastAsia" w:cstheme="minorHAnsi"/>
          <w:lang w:eastAsia="ko-KR" w:bidi="hi-IN"/>
        </w:rPr>
      </w:pPr>
      <w:r>
        <w:rPr>
          <w:rFonts w:eastAsiaTheme="minorEastAsia" w:cstheme="minorHAnsi"/>
          <w:lang w:eastAsia="ko-KR" w:bidi="hi-IN"/>
        </w:rPr>
        <w:t>The above delay requirement for SCell activation and deactivation is designed with the following principles: The value of 24ms for known SCell includes 4ms for MAC CE decoding time and 20ms for AGC training and time tracking. If the timing information of SCell in know, another 10ms is needed for  PSS/SSS detection to obtain the timing information. Furthermore, the 4ms for MAC CE decoding time can be further reduced if shortened TTI is used.</w:t>
      </w:r>
    </w:p>
    <w:p w14:paraId="79E80929" w14:textId="77777777" w:rsidR="00107B3B" w:rsidRPr="003F18AF" w:rsidRDefault="00107B3B" w:rsidP="00107B3B">
      <w:pPr>
        <w:spacing w:after="120"/>
        <w:rPr>
          <w:rFonts w:eastAsiaTheme="minorEastAsia"/>
          <w:lang w:eastAsia="ko-KR" w:bidi="hi-IN"/>
        </w:rPr>
      </w:pPr>
      <w:r w:rsidRPr="004549E4">
        <w:rPr>
          <w:rFonts w:eastAsiaTheme="minorEastAsia"/>
          <w:lang w:eastAsia="ko-KR" w:bidi="hi-IN"/>
        </w:rPr>
        <w:t>For high speed scenario, th</w:t>
      </w:r>
      <w:r>
        <w:rPr>
          <w:rFonts w:eastAsiaTheme="minorEastAsia"/>
          <w:lang w:eastAsia="ko-KR" w:bidi="hi-IN"/>
        </w:rPr>
        <w:t xml:space="preserve">e </w:t>
      </w:r>
      <w:r w:rsidRPr="003F18AF">
        <w:rPr>
          <w:rFonts w:eastAsiaTheme="minorEastAsia"/>
          <w:lang w:eastAsia="ko-KR" w:bidi="hi-IN"/>
        </w:rPr>
        <w:t xml:space="preserve">MBSFN subframe may not be applicable, so AGC time for measurement can be reduced. </w:t>
      </w:r>
      <w:r>
        <w:rPr>
          <w:rFonts w:eastAsiaTheme="minorEastAsia"/>
          <w:lang w:eastAsia="ko-KR" w:bidi="hi-IN"/>
        </w:rPr>
        <w:t>Thus, for the case where the timing information of SCell is known, the SCell activation delay will be 7ms including 4ms for MAC CE decoding, 1ms for AGC training time, and 2ms for time/frequency tracking. Similarly, for for the case where the timing information of SCell is unknown, the SCell activation delay will be 17ms.</w:t>
      </w:r>
    </w:p>
    <w:p w14:paraId="55B45D95" w14:textId="77777777" w:rsidR="00107B3B" w:rsidRDefault="00107B3B" w:rsidP="00107B3B">
      <w:pPr>
        <w:spacing w:after="120"/>
        <w:jc w:val="both"/>
      </w:pPr>
      <w:r w:rsidRPr="003F18AF">
        <w:t xml:space="preserve">Thus, it is proposed. </w:t>
      </w:r>
    </w:p>
    <w:p w14:paraId="27B760C1" w14:textId="1D3DCFB9" w:rsidR="00AA7FA5" w:rsidRPr="003314A7" w:rsidRDefault="00AA7FA5" w:rsidP="00107B3B">
      <w:pPr>
        <w:spacing w:after="120"/>
        <w:jc w:val="both"/>
        <w:rPr>
          <w:b/>
          <w:i/>
        </w:rPr>
      </w:pPr>
      <w:r w:rsidRPr="003314A7">
        <w:rPr>
          <w:b/>
          <w:i/>
        </w:rPr>
        <w:t xml:space="preserve">Proposal 1: No MBSFN subframe </w:t>
      </w:r>
      <w:r w:rsidR="003314A7">
        <w:rPr>
          <w:b/>
          <w:i/>
        </w:rPr>
        <w:t>is applicable for</w:t>
      </w:r>
      <w:r w:rsidRPr="003314A7">
        <w:rPr>
          <w:b/>
          <w:i/>
        </w:rPr>
        <w:t xml:space="preserve"> SCell activation delay </w:t>
      </w:r>
      <w:r w:rsidR="003314A7">
        <w:rPr>
          <w:b/>
          <w:i/>
        </w:rPr>
        <w:t>in</w:t>
      </w:r>
      <w:r w:rsidRPr="003314A7">
        <w:rPr>
          <w:b/>
          <w:i/>
        </w:rPr>
        <w:t xml:space="preserve"> LTE high speed scenario</w:t>
      </w:r>
      <w:r w:rsidR="003314A7">
        <w:rPr>
          <w:b/>
          <w:i/>
        </w:rPr>
        <w:t>.</w:t>
      </w:r>
    </w:p>
    <w:p w14:paraId="0BDF7D6A" w14:textId="77777777" w:rsidR="00CD23F1" w:rsidRPr="00CD23F1" w:rsidRDefault="00CD23F1" w:rsidP="00690752">
      <w:pPr>
        <w:jc w:val="both"/>
        <w:rPr>
          <w:color w:val="FF0000"/>
        </w:rPr>
      </w:pPr>
    </w:p>
    <w:p w14:paraId="310A49A9" w14:textId="6D4D9F83" w:rsidR="0055727A" w:rsidRPr="0055727A" w:rsidRDefault="0055727A" w:rsidP="0055727A">
      <w:pPr>
        <w:pStyle w:val="Heading1"/>
        <w:rPr>
          <w:lang w:val="en-US"/>
        </w:rPr>
      </w:pPr>
      <w:r>
        <w:rPr>
          <w:sz w:val="28"/>
          <w:szCs w:val="28"/>
        </w:rPr>
        <w:t>Measurements of a secondary CC in high speed scenario</w:t>
      </w:r>
    </w:p>
    <w:p w14:paraId="1DEA1473" w14:textId="0C29C7A9" w:rsidR="0055727A" w:rsidRDefault="0055727A" w:rsidP="0055727A">
      <w:pPr>
        <w:jc w:val="both"/>
        <w:rPr>
          <w:lang w:eastAsia="zh-CN"/>
        </w:rPr>
      </w:pPr>
      <w:r>
        <w:rPr>
          <w:lang w:eastAsia="zh-CN"/>
        </w:rPr>
        <w:t>CA operation in high speed scenario (e.g. in high speed train) is going to be supported in release 16 LTE. However, current UE measurement requirement in CA operation is derived based on low or medium speed scenario. The consequence is that the cell identification delay and measurement period on deactivated SCell is quite long under high speed scenario, which would lead to less efficient CA operation. For instance, the cell identification delay on SCC is 20*measCycleScell in non-DRX, corresponding to 3.2</w:t>
      </w:r>
      <w:r>
        <w:rPr>
          <w:rFonts w:hint="eastAsia"/>
          <w:lang w:eastAsia="zh-CN"/>
        </w:rPr>
        <w:t>s</w:t>
      </w:r>
      <w:r>
        <w:rPr>
          <w:lang w:eastAsia="zh-CN"/>
        </w:rPr>
        <w:t xml:space="preserve">~25.6s. Considering the train is moving at 500km/h, UE will travel 450m~3600m during 3.2s~25.6s. Such as long distance means UE may have already pass several cells during this time </w:t>
      </w:r>
      <w:r>
        <w:rPr>
          <w:lang w:eastAsia="zh-CN"/>
        </w:rPr>
        <w:lastRenderedPageBreak/>
        <w:t>period. In other word, current design is not sufficient for UE to quickly identify the SCell under high speed scenario. To cope with that, UE measurement in CA operation under high speed scenario needs to be enhanced.</w:t>
      </w:r>
    </w:p>
    <w:p w14:paraId="1FF576AD" w14:textId="77777777" w:rsidR="0055727A" w:rsidRDefault="0055727A" w:rsidP="0055727A">
      <w:pPr>
        <w:jc w:val="both"/>
      </w:pPr>
      <w:r>
        <w:t xml:space="preserve">When </w:t>
      </w:r>
      <w:r w:rsidRPr="00193DCE">
        <w:rPr>
          <w:i/>
        </w:rPr>
        <w:t>highSpeedEnhancedMeasFlag</w:t>
      </w:r>
      <w:r>
        <w:t xml:space="preserve"> is configured, the measurement of the primary component carrier is enhanced according to TS36.133 clause 8.3.3.1. The enhanced measurement requirement is defined in TS38.133 clause 8.1.2.2 with indication of </w:t>
      </w:r>
      <w:r w:rsidRPr="00193DCE">
        <w:rPr>
          <w:i/>
        </w:rPr>
        <w:t>highSpeedEnhancedMeasFlag</w:t>
      </w:r>
      <w:r>
        <w:t>. The effect is that the cell identification delay and measurement period are reduced.</w:t>
      </w:r>
    </w:p>
    <w:p w14:paraId="26D68A3D" w14:textId="77777777" w:rsidR="0055727A" w:rsidRDefault="0055727A" w:rsidP="0055727A">
      <w:pPr>
        <w:jc w:val="both"/>
      </w:pPr>
      <w:r>
        <w:t>However, currently the enhanced measurement does not apply for the secondary component with active SCell. The reason is that in legacy high speed train work item, CA operation was not considered, while in release 16 CA is going to be supported under high speed scenario. Therefore the cell identification delay and measurement period of a secondary component carrier with active SCell need to be enhanced as well.</w:t>
      </w:r>
    </w:p>
    <w:p w14:paraId="154B09B6" w14:textId="76C84221" w:rsidR="00DD3D65" w:rsidRPr="00107B3B" w:rsidRDefault="0055727A" w:rsidP="00107B3B">
      <w:pPr>
        <w:jc w:val="both"/>
        <w:rPr>
          <w:lang w:eastAsia="zh-CN"/>
        </w:rPr>
      </w:pPr>
      <w:r>
        <w:t>To enhance the measurement of a secondary component carrier with active SCell, there are many ways. One way is to apply the enhanced measurement on primary component carrier to all the secondary component carriers with active SCell.</w:t>
      </w:r>
    </w:p>
    <w:p w14:paraId="7AC036A6" w14:textId="7687E93F" w:rsidR="00DD3D65" w:rsidRPr="00DD3D65" w:rsidRDefault="00DD3D65" w:rsidP="00D33300">
      <w:pPr>
        <w:spacing w:after="120"/>
        <w:rPr>
          <w:lang w:val="en-US"/>
        </w:rPr>
      </w:pPr>
      <w:r>
        <w:rPr>
          <w:lang w:val="en-US"/>
        </w:rPr>
        <w:t>In TS36.133, the measurement requirement for a secondary CC is specified as follows:</w:t>
      </w:r>
    </w:p>
    <w:p w14:paraId="2ADAAD0D" w14:textId="34AD4CB8" w:rsidR="00DD3D65" w:rsidRDefault="00DD3D65" w:rsidP="00DD3D65">
      <w:pPr>
        <w:spacing w:after="120"/>
        <w:jc w:val="center"/>
        <w:rPr>
          <w:b/>
          <w:i/>
          <w:lang w:val="en-US"/>
        </w:rPr>
      </w:pPr>
      <w:r>
        <w:rPr>
          <w:noProof/>
          <w:lang w:val="en-US" w:eastAsia="zh-CN"/>
        </w:rPr>
        <w:drawing>
          <wp:inline distT="0" distB="0" distL="0" distR="0" wp14:anchorId="7764F5CC" wp14:editId="7F485753">
            <wp:extent cx="5246656" cy="2402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48913" cy="2404004"/>
                    </a:xfrm>
                    <a:prstGeom prst="rect">
                      <a:avLst/>
                    </a:prstGeom>
                  </pic:spPr>
                </pic:pic>
              </a:graphicData>
            </a:graphic>
          </wp:inline>
        </w:drawing>
      </w:r>
    </w:p>
    <w:p w14:paraId="570C17A9" w14:textId="20A69E70" w:rsidR="00DD3D65" w:rsidRDefault="00DD3D65" w:rsidP="007D640D">
      <w:pPr>
        <w:spacing w:after="120"/>
        <w:jc w:val="both"/>
      </w:pPr>
      <w:r>
        <w:t xml:space="preserve">Note that there are 3 </w:t>
      </w:r>
      <w:r w:rsidR="006D7453">
        <w:t>ways</w:t>
      </w:r>
      <w:r>
        <w:t xml:space="preserve"> to reduce the identification time for a secondary CC: </w:t>
      </w:r>
    </w:p>
    <w:p w14:paraId="56325462" w14:textId="78560B95" w:rsidR="00DD3D65" w:rsidRPr="006D7453" w:rsidRDefault="00DD3D65" w:rsidP="007D640D">
      <w:pPr>
        <w:pStyle w:val="ListParagraph"/>
        <w:numPr>
          <w:ilvl w:val="0"/>
          <w:numId w:val="20"/>
        </w:numPr>
        <w:spacing w:after="120"/>
        <w:contextualSpacing w:val="0"/>
        <w:jc w:val="both"/>
      </w:pPr>
      <w:r w:rsidRPr="006D7453">
        <w:rPr>
          <w:sz w:val="20"/>
          <w:szCs w:val="20"/>
        </w:rPr>
        <w:t xml:space="preserve">Reduce value of </w:t>
      </w:r>
      <w:r w:rsidRPr="006D7453">
        <w:rPr>
          <w:i/>
          <w:sz w:val="20"/>
          <w:szCs w:val="20"/>
        </w:rPr>
        <w:t>MeasCycleSCell</w:t>
      </w:r>
      <w:r w:rsidRPr="006D7453">
        <w:rPr>
          <w:sz w:val="20"/>
          <w:szCs w:val="20"/>
        </w:rPr>
        <w:t xml:space="preserve"> </w:t>
      </w:r>
    </w:p>
    <w:p w14:paraId="180746AC" w14:textId="0D0BEB5B" w:rsidR="00DD3D65" w:rsidRPr="006D7453" w:rsidRDefault="006D7453" w:rsidP="007D640D">
      <w:pPr>
        <w:pStyle w:val="ListParagraph"/>
        <w:numPr>
          <w:ilvl w:val="0"/>
          <w:numId w:val="20"/>
        </w:numPr>
        <w:spacing w:after="120"/>
        <w:contextualSpacing w:val="0"/>
        <w:jc w:val="both"/>
      </w:pPr>
      <w:r w:rsidRPr="006D7453">
        <w:rPr>
          <w:sz w:val="20"/>
          <w:szCs w:val="20"/>
        </w:rPr>
        <w:t xml:space="preserve">Reduce </w:t>
      </w:r>
      <w:r>
        <w:rPr>
          <w:sz w:val="20"/>
          <w:szCs w:val="20"/>
        </w:rPr>
        <w:t xml:space="preserve">the multiplication factor before </w:t>
      </w:r>
      <w:r w:rsidRPr="006D7453">
        <w:rPr>
          <w:i/>
          <w:sz w:val="20"/>
          <w:szCs w:val="20"/>
        </w:rPr>
        <w:t>MeasCycleSCell</w:t>
      </w:r>
    </w:p>
    <w:p w14:paraId="1D50C293" w14:textId="398EBB08" w:rsidR="006D7453" w:rsidRPr="006D7453" w:rsidRDefault="006D7453" w:rsidP="007D640D">
      <w:pPr>
        <w:pStyle w:val="ListParagraph"/>
        <w:numPr>
          <w:ilvl w:val="0"/>
          <w:numId w:val="20"/>
        </w:numPr>
        <w:spacing w:after="120"/>
        <w:contextualSpacing w:val="0"/>
        <w:jc w:val="both"/>
      </w:pPr>
      <w:r>
        <w:rPr>
          <w:sz w:val="20"/>
          <w:szCs w:val="20"/>
        </w:rPr>
        <w:t xml:space="preserve">Reduce </w:t>
      </w:r>
      <w:r w:rsidR="007D640D">
        <w:rPr>
          <w:sz w:val="20"/>
          <w:szCs w:val="20"/>
        </w:rPr>
        <w:t>T</w:t>
      </w:r>
      <w:r w:rsidR="007D640D">
        <w:rPr>
          <w:sz w:val="13"/>
          <w:szCs w:val="13"/>
        </w:rPr>
        <w:t>identify_scc1</w:t>
      </w:r>
    </w:p>
    <w:p w14:paraId="11C609E4" w14:textId="25548356" w:rsidR="006D7453" w:rsidRPr="00DD3D65" w:rsidRDefault="007D640D" w:rsidP="007D640D">
      <w:pPr>
        <w:spacing w:after="120"/>
        <w:jc w:val="both"/>
      </w:pPr>
      <w:r>
        <w:t xml:space="preserve">Similar approaches can be applied to the measurement period time for secondary CC. </w:t>
      </w:r>
    </w:p>
    <w:p w14:paraId="0B29D1A9" w14:textId="77777777" w:rsidR="0055727A" w:rsidRDefault="0055727A" w:rsidP="007D640D">
      <w:pPr>
        <w:spacing w:after="120"/>
        <w:jc w:val="both"/>
      </w:pPr>
      <w:r w:rsidRPr="00B338E8">
        <w:rPr>
          <w:i/>
        </w:rPr>
        <w:t>MeasCycleSCell</w:t>
      </w:r>
      <w:r w:rsidRPr="00B338E8">
        <w:t xml:space="preserve"> </w:t>
      </w:r>
      <w:r>
        <w:t>is specified in TS36.331 clause 6.3.5:</w:t>
      </w:r>
    </w:p>
    <w:p w14:paraId="5E5CE69B" w14:textId="77777777" w:rsidR="0055727A" w:rsidRPr="00FE7D68" w:rsidRDefault="0055727A" w:rsidP="007D640D">
      <w:pPr>
        <w:pStyle w:val="PL"/>
        <w:shd w:val="clear" w:color="auto" w:fill="E6E6E6"/>
        <w:spacing w:after="120"/>
      </w:pPr>
      <w:r w:rsidRPr="00FE7D68">
        <w:t>MeasCycleSCell-r10 ::=</w:t>
      </w:r>
      <w:r w:rsidRPr="00FE7D68">
        <w:tab/>
      </w:r>
      <w:r w:rsidRPr="00FE7D68">
        <w:tab/>
      </w:r>
      <w:r w:rsidRPr="00FE7D68">
        <w:tab/>
      </w:r>
      <w:r w:rsidRPr="00FE7D68">
        <w:tab/>
        <w:t>ENUMERATED {sf160, sf256, sf320, sf512,</w:t>
      </w:r>
    </w:p>
    <w:p w14:paraId="2D07BA93" w14:textId="77777777" w:rsidR="0055727A" w:rsidRPr="00FE7D68" w:rsidRDefault="0055727A" w:rsidP="007D640D">
      <w:pPr>
        <w:pStyle w:val="PL"/>
        <w:shd w:val="clear" w:color="auto" w:fill="E6E6E6"/>
        <w:spacing w:after="120"/>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sf640, sf1024, sf1280, spare1}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727A" w:rsidRPr="00FE7D68" w14:paraId="4E813872" w14:textId="77777777" w:rsidTr="007B278E">
        <w:trPr>
          <w:cantSplit/>
          <w:trHeight w:val="52"/>
        </w:trPr>
        <w:tc>
          <w:tcPr>
            <w:tcW w:w="9639" w:type="dxa"/>
            <w:tcBorders>
              <w:bottom w:val="single" w:sz="4" w:space="0" w:color="808080"/>
            </w:tcBorders>
          </w:tcPr>
          <w:p w14:paraId="1C8D7352" w14:textId="77777777" w:rsidR="0055727A" w:rsidRPr="00FE7D68" w:rsidRDefault="0055727A" w:rsidP="007D640D">
            <w:pPr>
              <w:keepNext/>
              <w:keepLines/>
              <w:spacing w:after="120"/>
              <w:rPr>
                <w:rFonts w:ascii="Arial" w:eastAsia="Malgun Gothic" w:hAnsi="Arial"/>
                <w:b/>
                <w:bCs/>
                <w:i/>
                <w:noProof/>
                <w:sz w:val="18"/>
                <w:lang w:eastAsia="ko-KR"/>
              </w:rPr>
            </w:pPr>
            <w:r w:rsidRPr="00FE7D68">
              <w:rPr>
                <w:rFonts w:ascii="Arial" w:eastAsia="Malgun Gothic" w:hAnsi="Arial"/>
                <w:b/>
                <w:bCs/>
                <w:i/>
                <w:noProof/>
                <w:sz w:val="18"/>
                <w:lang w:eastAsia="ko-KR"/>
              </w:rPr>
              <w:t>measCycleSCell</w:t>
            </w:r>
          </w:p>
          <w:p w14:paraId="798DC310" w14:textId="77777777" w:rsidR="0055727A" w:rsidRPr="00FE7D68" w:rsidRDefault="0055727A" w:rsidP="007D640D">
            <w:pPr>
              <w:keepNext/>
              <w:keepLines/>
              <w:spacing w:after="120"/>
              <w:rPr>
                <w:rFonts w:ascii="Arial" w:eastAsia="Malgun Gothic" w:hAnsi="Arial"/>
                <w:bCs/>
                <w:noProof/>
                <w:sz w:val="18"/>
                <w:lang w:eastAsia="ko-KR"/>
              </w:rPr>
            </w:pPr>
            <w:r w:rsidRPr="00FE7D68">
              <w:rPr>
                <w:rFonts w:ascii="Arial" w:eastAsia="Malgun Gothic" w:hAnsi="Arial"/>
                <w:bCs/>
                <w:noProof/>
                <w:sz w:val="18"/>
                <w:lang w:eastAsia="ko-KR"/>
              </w:rPr>
              <w:t xml:space="preserve">The parameter is used only when an SCell is configured on the frequency indicated by the </w:t>
            </w:r>
            <w:r w:rsidRPr="00FE7D68">
              <w:rPr>
                <w:rFonts w:ascii="Arial" w:eastAsia="Malgun Gothic" w:hAnsi="Arial"/>
                <w:bCs/>
                <w:i/>
                <w:noProof/>
                <w:sz w:val="18"/>
                <w:lang w:eastAsia="ko-KR"/>
              </w:rPr>
              <w:t>measObject</w:t>
            </w:r>
            <w:r w:rsidRPr="00FE7D68">
              <w:rPr>
                <w:rFonts w:ascii="Arial" w:eastAsia="Malgun Gothic" w:hAnsi="Arial"/>
                <w:bCs/>
                <w:noProof/>
                <w:sz w:val="18"/>
                <w:lang w:eastAsia="ko-KR"/>
              </w:rPr>
              <w:t xml:space="preserve"> and is in deactivated state, </w:t>
            </w:r>
            <w:r w:rsidRPr="00FE7D68">
              <w:rPr>
                <w:rFonts w:ascii="Arial" w:eastAsia="Malgun Gothic" w:hAnsi="Arial"/>
                <w:bCs/>
                <w:noProof/>
                <w:kern w:val="2"/>
                <w:sz w:val="18"/>
                <w:lang w:eastAsia="ko-KR"/>
              </w:rPr>
              <w:t>see TS 36.133 [16</w:t>
            </w:r>
            <w:r w:rsidRPr="00FE7D68">
              <w:rPr>
                <w:rFonts w:ascii="Arial" w:hAnsi="Arial"/>
                <w:bCs/>
                <w:noProof/>
                <w:kern w:val="2"/>
                <w:sz w:val="18"/>
                <w:lang w:eastAsia="ko-KR"/>
              </w:rPr>
              <w:t>, 8.3.3</w:t>
            </w:r>
            <w:r w:rsidRPr="00FE7D68">
              <w:rPr>
                <w:rFonts w:ascii="Arial" w:eastAsia="Malgun Gothic" w:hAnsi="Arial"/>
                <w:bCs/>
                <w:noProof/>
                <w:kern w:val="2"/>
                <w:sz w:val="18"/>
                <w:lang w:eastAsia="ko-KR"/>
              </w:rPr>
              <w:t>]</w:t>
            </w:r>
            <w:r w:rsidRPr="00FE7D68">
              <w:rPr>
                <w:rFonts w:ascii="Arial" w:hAnsi="Arial"/>
                <w:bCs/>
                <w:noProof/>
                <w:kern w:val="2"/>
                <w:sz w:val="18"/>
              </w:rPr>
              <w:t xml:space="preserve">. E-UTRAN configures the parameter whenever an </w:t>
            </w:r>
            <w:r w:rsidRPr="00FE7D68">
              <w:rPr>
                <w:rFonts w:ascii="Arial" w:eastAsia="Malgun Gothic" w:hAnsi="Arial"/>
                <w:bCs/>
                <w:noProof/>
                <w:sz w:val="18"/>
                <w:lang w:eastAsia="ko-KR"/>
              </w:rPr>
              <w:t xml:space="preserve">SCell is configured on the frequency indicated by the </w:t>
            </w:r>
            <w:r w:rsidRPr="00FE7D68">
              <w:rPr>
                <w:rFonts w:ascii="Arial" w:eastAsia="Malgun Gothic" w:hAnsi="Arial"/>
                <w:bCs/>
                <w:i/>
                <w:noProof/>
                <w:sz w:val="18"/>
                <w:lang w:eastAsia="ko-KR"/>
              </w:rPr>
              <w:t>measObject</w:t>
            </w:r>
            <w:r w:rsidRPr="00FE7D68">
              <w:rPr>
                <w:rFonts w:ascii="Arial" w:hAnsi="Arial"/>
                <w:bCs/>
                <w:noProof/>
                <w:sz w:val="18"/>
              </w:rPr>
              <w:t>,</w:t>
            </w:r>
            <w:r w:rsidRPr="00FE7D68">
              <w:rPr>
                <w:rFonts w:ascii="Arial" w:eastAsia="Malgun Gothic" w:hAnsi="Arial"/>
                <w:bCs/>
                <w:noProof/>
                <w:kern w:val="2"/>
                <w:sz w:val="18"/>
                <w:lang w:eastAsia="ko-KR"/>
              </w:rPr>
              <w:t xml:space="preserve"> </w:t>
            </w:r>
            <w:r w:rsidRPr="00FE7D68">
              <w:rPr>
                <w:rFonts w:ascii="Arial" w:eastAsia="Malgun Gothic" w:hAnsi="Arial"/>
                <w:bCs/>
                <w:noProof/>
                <w:sz w:val="18"/>
                <w:lang w:eastAsia="ko-KR"/>
              </w:rPr>
              <w:t>but the field may also be signalled when an SCell is not configured.</w:t>
            </w:r>
            <w:r w:rsidRPr="00FE7D68">
              <w:t xml:space="preserve"> </w:t>
            </w:r>
            <w:r w:rsidRPr="00FE7D68">
              <w:rPr>
                <w:rFonts w:ascii="Arial" w:eastAsia="Malgun Gothic" w:hAnsi="Arial"/>
                <w:bCs/>
                <w:noProof/>
                <w:sz w:val="18"/>
                <w:lang w:eastAsia="ko-KR"/>
              </w:rPr>
              <w:t xml:space="preserve">Value </w:t>
            </w:r>
            <w:r w:rsidRPr="00FE7D68">
              <w:rPr>
                <w:rFonts w:ascii="Arial" w:eastAsia="Malgun Gothic" w:hAnsi="Arial"/>
                <w:bCs/>
                <w:i/>
                <w:noProof/>
                <w:sz w:val="18"/>
                <w:lang w:eastAsia="ko-KR"/>
              </w:rPr>
              <w:t>sf160</w:t>
            </w:r>
            <w:r w:rsidRPr="00FE7D68">
              <w:rPr>
                <w:rFonts w:ascii="Arial" w:eastAsia="Malgun Gothic" w:hAnsi="Arial"/>
                <w:bCs/>
                <w:noProof/>
                <w:sz w:val="18"/>
                <w:lang w:eastAsia="ko-KR"/>
              </w:rPr>
              <w:t xml:space="preserve"> corresponds to 160 sub-frames, </w:t>
            </w:r>
            <w:r w:rsidRPr="00FE7D68">
              <w:rPr>
                <w:rFonts w:ascii="Arial" w:eastAsia="Malgun Gothic" w:hAnsi="Arial"/>
                <w:bCs/>
                <w:i/>
                <w:noProof/>
                <w:sz w:val="18"/>
                <w:lang w:eastAsia="ko-KR"/>
              </w:rPr>
              <w:t>sf256</w:t>
            </w:r>
            <w:r w:rsidRPr="00FE7D68">
              <w:rPr>
                <w:rFonts w:ascii="Arial" w:eastAsia="Malgun Gothic" w:hAnsi="Arial"/>
                <w:bCs/>
                <w:noProof/>
                <w:sz w:val="18"/>
                <w:lang w:eastAsia="ko-KR"/>
              </w:rPr>
              <w:t xml:space="preserve"> corresponds to 256 sub-frames and so on.</w:t>
            </w:r>
          </w:p>
        </w:tc>
      </w:tr>
    </w:tbl>
    <w:p w14:paraId="0ABAE084" w14:textId="77777777" w:rsidR="00D1585D" w:rsidRDefault="00D1585D" w:rsidP="007D640D">
      <w:pPr>
        <w:spacing w:after="120"/>
        <w:jc w:val="both"/>
      </w:pPr>
    </w:p>
    <w:p w14:paraId="4E5F3C2A" w14:textId="4A28E890" w:rsidR="0055727A" w:rsidRDefault="00D1585D" w:rsidP="007D640D">
      <w:pPr>
        <w:spacing w:after="120"/>
        <w:jc w:val="both"/>
      </w:pPr>
      <w:r>
        <w:t>It</w:t>
      </w:r>
      <w:r w:rsidR="0055727A">
        <w:t xml:space="preserve"> can be seen, the shortest value is 160ms, which is considered quite long in high speed scenario. Therefore new candidate values shall be introduced, e.g.</w:t>
      </w:r>
    </w:p>
    <w:p w14:paraId="3693ED6D" w14:textId="403B588C" w:rsidR="0055727A" w:rsidRPr="00FE7D68" w:rsidRDefault="0055727A" w:rsidP="007D640D">
      <w:pPr>
        <w:pStyle w:val="PL"/>
        <w:shd w:val="clear" w:color="auto" w:fill="E6E6E6"/>
        <w:spacing w:after="120"/>
      </w:pPr>
      <w:r w:rsidRPr="009E3E20">
        <w:rPr>
          <w:color w:val="FF0000"/>
        </w:rPr>
        <w:t xml:space="preserve">MeasCycleSCell-r10 </w:t>
      </w:r>
      <w:r w:rsidRPr="00FE7D68">
        <w:t>::=</w:t>
      </w:r>
      <w:r w:rsidRPr="00FE7D68">
        <w:tab/>
      </w:r>
      <w:r w:rsidRPr="00FE7D68">
        <w:tab/>
      </w:r>
      <w:r w:rsidRPr="00FE7D68">
        <w:tab/>
      </w:r>
      <w:r w:rsidRPr="00FE7D68">
        <w:tab/>
        <w:t>ENUMERATED {</w:t>
      </w:r>
      <w:r w:rsidRPr="00DF77A9">
        <w:rPr>
          <w:color w:val="FF0000"/>
        </w:rPr>
        <w:t xml:space="preserve">sf40, sf80, </w:t>
      </w:r>
      <w:r w:rsidRPr="00FE7D68">
        <w:t>sf160, sf256, sf320, sf512,</w:t>
      </w:r>
    </w:p>
    <w:p w14:paraId="64084417" w14:textId="77777777" w:rsidR="0055727A" w:rsidRPr="00FE7D68" w:rsidRDefault="0055727A" w:rsidP="007D640D">
      <w:pPr>
        <w:pStyle w:val="PL"/>
        <w:shd w:val="clear" w:color="auto" w:fill="E6E6E6"/>
        <w:spacing w:after="120"/>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sf640, sf1024, sf1280, spare1}</w:t>
      </w:r>
    </w:p>
    <w:p w14:paraId="0835988B" w14:textId="3D6C1F27" w:rsidR="0055727A" w:rsidRPr="0055727A" w:rsidRDefault="0055727A" w:rsidP="007D640D">
      <w:pPr>
        <w:spacing w:after="120"/>
        <w:jc w:val="both"/>
      </w:pPr>
      <w:r>
        <w:rPr>
          <w:rFonts w:hint="eastAsia"/>
          <w:lang w:eastAsia="zh-CN"/>
        </w:rPr>
        <w:t>F</w:t>
      </w:r>
      <w:r>
        <w:rPr>
          <w:lang w:eastAsia="zh-CN"/>
        </w:rPr>
        <w:t xml:space="preserve">or instance, new values of 40ms and 80ms can be introduced. Note that sf40 and sf80 are just for example, it could be any other values </w:t>
      </w:r>
      <w:r>
        <w:t xml:space="preserve">smaller </w:t>
      </w:r>
      <w:r>
        <w:rPr>
          <w:lang w:eastAsia="zh-CN"/>
        </w:rPr>
        <w:t>than 160ms.</w:t>
      </w:r>
    </w:p>
    <w:p w14:paraId="094E30EE" w14:textId="2A270CC5" w:rsidR="0055727A" w:rsidRDefault="0075168F" w:rsidP="00D33300">
      <w:pPr>
        <w:spacing w:after="120"/>
        <w:rPr>
          <w:b/>
          <w:i/>
          <w:lang w:val="en-US"/>
        </w:rPr>
      </w:pPr>
      <w:r w:rsidRPr="006D2398">
        <w:rPr>
          <w:b/>
          <w:i/>
          <w:lang w:val="en-US"/>
        </w:rPr>
        <w:t xml:space="preserve">Proposal </w:t>
      </w:r>
      <w:r w:rsidR="003314A7">
        <w:rPr>
          <w:b/>
          <w:i/>
          <w:lang w:val="en-US"/>
        </w:rPr>
        <w:t>3</w:t>
      </w:r>
      <w:r w:rsidRPr="006D2398">
        <w:rPr>
          <w:b/>
          <w:i/>
          <w:lang w:val="en-US"/>
        </w:rPr>
        <w:t xml:space="preserve">:  </w:t>
      </w:r>
      <w:r w:rsidR="000F252A">
        <w:rPr>
          <w:b/>
          <w:i/>
          <w:lang w:val="en-US"/>
        </w:rPr>
        <w:t>Introduce new</w:t>
      </w:r>
      <w:r w:rsidR="000F252A">
        <w:rPr>
          <w:b/>
          <w:i/>
        </w:rPr>
        <w:t xml:space="preserve"> </w:t>
      </w:r>
      <w:r w:rsidR="0055727A" w:rsidRPr="00B338E8">
        <w:rPr>
          <w:b/>
          <w:i/>
        </w:rPr>
        <w:t>values</w:t>
      </w:r>
      <w:r w:rsidR="000F252A">
        <w:rPr>
          <w:b/>
          <w:i/>
        </w:rPr>
        <w:t xml:space="preserve"> of sf40 and sf80</w:t>
      </w:r>
      <w:r w:rsidR="0055727A" w:rsidRPr="00B338E8">
        <w:rPr>
          <w:b/>
          <w:i/>
        </w:rPr>
        <w:t xml:space="preserve"> for MeasCycleSCell</w:t>
      </w:r>
      <w:r w:rsidR="004B48CA" w:rsidRPr="006D2398">
        <w:rPr>
          <w:b/>
          <w:i/>
          <w:lang w:val="en-US"/>
        </w:rPr>
        <w:t>.</w:t>
      </w:r>
    </w:p>
    <w:p w14:paraId="6CD23F6F" w14:textId="6999F6BD" w:rsidR="00B0591B" w:rsidRPr="00AF044A" w:rsidRDefault="00551EFC" w:rsidP="00AF044A">
      <w:pPr>
        <w:jc w:val="both"/>
      </w:pPr>
      <w:r>
        <w:rPr>
          <w:lang w:val="en-US"/>
        </w:rPr>
        <w:lastRenderedPageBreak/>
        <w:t>Other</w:t>
      </w:r>
      <w:r w:rsidR="0055727A">
        <w:t xml:space="preserve"> way</w:t>
      </w:r>
      <w:r>
        <w:t>s</w:t>
      </w:r>
      <w:r w:rsidR="0055727A">
        <w:t xml:space="preserve"> to reduce the cell identification delay and measurement period is to reduce the factor before </w:t>
      </w:r>
      <w:r w:rsidR="0055727A" w:rsidRPr="00016F3F">
        <w:rPr>
          <w:i/>
        </w:rPr>
        <w:t>measCycleScell</w:t>
      </w:r>
      <w:r>
        <w:rPr>
          <w:i/>
        </w:rPr>
        <w:t xml:space="preserve"> </w:t>
      </w:r>
      <w:r>
        <w:t xml:space="preserve">or </w:t>
      </w:r>
      <w:r w:rsidRPr="00551EFC">
        <w:t>T</w:t>
      </w:r>
      <w:r w:rsidRPr="00551EFC">
        <w:rPr>
          <w:vertAlign w:val="subscript"/>
        </w:rPr>
        <w:t>identify_scc1</w:t>
      </w:r>
      <w:r>
        <w:t>/</w:t>
      </w:r>
      <w:r w:rsidRPr="00551EFC">
        <w:rPr>
          <w:b/>
          <w:i/>
        </w:rPr>
        <w:t xml:space="preserve"> </w:t>
      </w:r>
      <w:r w:rsidRPr="00551EFC">
        <w:t>T</w:t>
      </w:r>
      <w:r w:rsidRPr="00551EFC">
        <w:rPr>
          <w:vertAlign w:val="subscript"/>
        </w:rPr>
        <w:t>measure_scc1</w:t>
      </w:r>
      <w:r w:rsidR="0055727A" w:rsidRPr="00551EFC">
        <w:t>.</w:t>
      </w:r>
      <w:r w:rsidR="0055727A">
        <w:t xml:space="preserve"> </w:t>
      </w:r>
      <w:r>
        <w:t xml:space="preserve"> </w:t>
      </w:r>
      <w:r w:rsidR="009F623C">
        <w:t>According to the simulation results in [2], it is shown that f</w:t>
      </w:r>
      <w:r w:rsidR="009F623C" w:rsidRPr="009F623C">
        <w:t xml:space="preserve">or cell identification, PSS/SSS detection delay shall be at least 10 </w:t>
      </w:r>
      <w:r w:rsidR="003D2162">
        <w:t>DRX cycles</w:t>
      </w:r>
      <w:r w:rsidR="009F623C" w:rsidRPr="009F623C">
        <w:t xml:space="preserve"> when SINR ≥ -6dB.</w:t>
      </w:r>
      <w:r w:rsidR="009F623C">
        <w:t xml:space="preserve"> Thus, it is proposed</w:t>
      </w:r>
      <w:r>
        <w:t>:</w:t>
      </w:r>
    </w:p>
    <w:p w14:paraId="752840D5" w14:textId="1FB2C969" w:rsidR="005A0F93" w:rsidRPr="00A14462" w:rsidRDefault="00502216" w:rsidP="005A0F93">
      <w:pPr>
        <w:rPr>
          <w:i/>
          <w:lang w:eastAsia="zh-CN"/>
        </w:rPr>
      </w:pPr>
      <w:r>
        <w:rPr>
          <w:b/>
          <w:lang w:eastAsia="zh-CN"/>
        </w:rPr>
        <w:t xml:space="preserve">Proposal </w:t>
      </w:r>
      <w:r w:rsidR="003314A7">
        <w:rPr>
          <w:b/>
          <w:lang w:eastAsia="zh-CN"/>
        </w:rPr>
        <w:t>4</w:t>
      </w:r>
      <w:r w:rsidR="005A0F93" w:rsidRPr="00A14462">
        <w:rPr>
          <w:b/>
          <w:lang w:eastAsia="zh-CN"/>
        </w:rPr>
        <w:t>: For release 16, deactivated SCell requirements when no common DRX is used is based on T</w:t>
      </w:r>
      <w:r w:rsidR="005A0F93" w:rsidRPr="00A14462">
        <w:rPr>
          <w:b/>
          <w:vertAlign w:val="subscript"/>
          <w:lang w:eastAsia="zh-CN"/>
        </w:rPr>
        <w:t>identify_scc</w:t>
      </w:r>
      <w:r w:rsidR="00EB74FB">
        <w:rPr>
          <w:b/>
          <w:lang w:eastAsia="zh-CN"/>
        </w:rPr>
        <w:t xml:space="preserve"> = 10</w:t>
      </w:r>
      <w:r w:rsidR="005A0F93" w:rsidRPr="00A14462">
        <w:rPr>
          <w:b/>
          <w:lang w:eastAsia="zh-CN"/>
        </w:rPr>
        <w:t xml:space="preserve"> </w:t>
      </w:r>
      <w:r w:rsidR="005A0F93" w:rsidRPr="00A14462">
        <w:rPr>
          <w:b/>
          <w:i/>
          <w:lang w:eastAsia="zh-CN"/>
        </w:rPr>
        <w:t>measCycleSCell</w:t>
      </w:r>
      <w:r w:rsidR="005A0F93" w:rsidRPr="00A14462">
        <w:rPr>
          <w:b/>
          <w:lang w:eastAsia="zh-CN"/>
        </w:rPr>
        <w:t>.</w:t>
      </w:r>
    </w:p>
    <w:p w14:paraId="244C1FAB" w14:textId="0883DB27" w:rsidR="005A0F93" w:rsidRPr="00A14462" w:rsidRDefault="00502216" w:rsidP="005A0F93">
      <w:pPr>
        <w:rPr>
          <w:b/>
          <w:lang w:eastAsia="zh-CN"/>
        </w:rPr>
      </w:pPr>
      <w:r>
        <w:rPr>
          <w:b/>
          <w:lang w:eastAsia="zh-CN"/>
        </w:rPr>
        <w:t xml:space="preserve">Proposal </w:t>
      </w:r>
      <w:r w:rsidR="003314A7">
        <w:rPr>
          <w:b/>
          <w:lang w:eastAsia="zh-CN"/>
        </w:rPr>
        <w:t>5</w:t>
      </w:r>
      <w:bookmarkStart w:id="3" w:name="_GoBack"/>
      <w:bookmarkEnd w:id="3"/>
      <w:r w:rsidR="005A0F93" w:rsidRPr="00A14462">
        <w:rPr>
          <w:b/>
          <w:lang w:eastAsia="zh-CN"/>
        </w:rPr>
        <w:t>: For release 16, deactivated SCell requirements when common DRX is used is based on T</w:t>
      </w:r>
      <w:r w:rsidR="005A0F93" w:rsidRPr="00A14462">
        <w:rPr>
          <w:b/>
          <w:vertAlign w:val="subscript"/>
          <w:lang w:eastAsia="zh-CN"/>
        </w:rPr>
        <w:t>identify_scc</w:t>
      </w:r>
      <w:r w:rsidR="00EB74FB">
        <w:rPr>
          <w:b/>
          <w:lang w:eastAsia="zh-CN"/>
        </w:rPr>
        <w:t xml:space="preserve"> = max(10</w:t>
      </w:r>
      <w:r w:rsidR="005A0F93" w:rsidRPr="00A14462">
        <w:rPr>
          <w:b/>
          <w:lang w:eastAsia="zh-CN"/>
        </w:rPr>
        <w:t xml:space="preserve"> </w:t>
      </w:r>
      <w:r w:rsidR="005A0F93" w:rsidRPr="00A14462">
        <w:rPr>
          <w:b/>
          <w:i/>
          <w:lang w:eastAsia="zh-CN"/>
        </w:rPr>
        <w:t>measCycleSCell</w:t>
      </w:r>
      <w:r w:rsidR="005A0F93" w:rsidRPr="00A14462">
        <w:rPr>
          <w:b/>
          <w:lang w:eastAsia="zh-CN"/>
        </w:rPr>
        <w:t>, T</w:t>
      </w:r>
      <w:r w:rsidR="005A0F93" w:rsidRPr="00A14462">
        <w:rPr>
          <w:b/>
          <w:vertAlign w:val="subscript"/>
          <w:lang w:eastAsia="zh-CN"/>
        </w:rPr>
        <w:t>identify_scc1</w:t>
      </w:r>
      <w:r w:rsidR="005A0F93" w:rsidRPr="00A14462">
        <w:rPr>
          <w:b/>
          <w:lang w:eastAsia="zh-CN"/>
        </w:rPr>
        <w:t>).  T</w:t>
      </w:r>
      <w:r w:rsidR="005A0F93" w:rsidRPr="00A14462">
        <w:rPr>
          <w:b/>
          <w:vertAlign w:val="subscript"/>
          <w:lang w:eastAsia="zh-CN"/>
        </w:rPr>
        <w:t>identify_scc1</w:t>
      </w:r>
      <w:r w:rsidR="005A0F93" w:rsidRPr="00A14462">
        <w:rPr>
          <w:b/>
          <w:lang w:eastAsia="zh-CN"/>
        </w:rPr>
        <w:t xml:space="preserve"> is given in table 1</w:t>
      </w:r>
    </w:p>
    <w:p w14:paraId="1767B95E" w14:textId="77777777" w:rsidR="005A0F93" w:rsidRPr="00A14462" w:rsidRDefault="005A0F93" w:rsidP="005A0F93">
      <w:pPr>
        <w:jc w:val="center"/>
        <w:rPr>
          <w:b/>
          <w:lang w:eastAsia="zh-CN"/>
        </w:rPr>
      </w:pPr>
      <w:r w:rsidRPr="00A14462">
        <w:rPr>
          <w:b/>
          <w:lang w:eastAsia="zh-CN"/>
        </w:rPr>
        <w:t>Table 1: Requirement for T</w:t>
      </w:r>
      <w:r w:rsidRPr="00A14462">
        <w:rPr>
          <w:b/>
          <w:vertAlign w:val="subscript"/>
          <w:lang w:eastAsia="zh-CN"/>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7"/>
        <w:gridCol w:w="1973"/>
      </w:tblGrid>
      <w:tr w:rsidR="005A0F93" w:rsidRPr="00A14462" w14:paraId="7F4712AB" w14:textId="77777777" w:rsidTr="003C2BCA">
        <w:trPr>
          <w:cantSplit/>
          <w:jc w:val="center"/>
        </w:trPr>
        <w:tc>
          <w:tcPr>
            <w:tcW w:w="2182" w:type="pct"/>
          </w:tcPr>
          <w:p w14:paraId="013F0140" w14:textId="77777777" w:rsidR="005A0F93" w:rsidRPr="00A14462" w:rsidRDefault="005A0F93" w:rsidP="003C2BCA">
            <w:pPr>
              <w:spacing w:after="0"/>
              <w:rPr>
                <w:b/>
                <w:lang w:eastAsia="zh-CN"/>
              </w:rPr>
            </w:pPr>
            <w:r w:rsidRPr="00A14462">
              <w:rPr>
                <w:b/>
                <w:lang w:eastAsia="zh-CN"/>
              </w:rPr>
              <w:t>DRX cycle length (s)</w:t>
            </w:r>
          </w:p>
        </w:tc>
        <w:tc>
          <w:tcPr>
            <w:tcW w:w="2818" w:type="pct"/>
          </w:tcPr>
          <w:p w14:paraId="691FAD45" w14:textId="77777777" w:rsidR="005A0F93" w:rsidRPr="00A14462" w:rsidRDefault="005A0F93" w:rsidP="003C2BCA">
            <w:pPr>
              <w:spacing w:after="0"/>
              <w:rPr>
                <w:b/>
                <w:lang w:eastAsia="zh-CN"/>
              </w:rPr>
            </w:pPr>
            <w:r w:rsidRPr="00A14462">
              <w:rPr>
                <w:b/>
                <w:lang w:eastAsia="zh-CN"/>
              </w:rPr>
              <w:t>T</w:t>
            </w:r>
            <w:r w:rsidRPr="00A14462">
              <w:rPr>
                <w:b/>
                <w:vertAlign w:val="subscript"/>
                <w:lang w:eastAsia="zh-CN"/>
              </w:rPr>
              <w:t>identify_scc1</w:t>
            </w:r>
            <w:r w:rsidRPr="00A14462">
              <w:rPr>
                <w:b/>
                <w:lang w:eastAsia="zh-CN"/>
              </w:rPr>
              <w:t xml:space="preserve"> (s) (DRX cycles)</w:t>
            </w:r>
          </w:p>
        </w:tc>
      </w:tr>
      <w:tr w:rsidR="005A0F93" w:rsidRPr="00A14462" w14:paraId="467B9E20" w14:textId="77777777" w:rsidTr="003C2BCA">
        <w:trPr>
          <w:cantSplit/>
          <w:jc w:val="center"/>
        </w:trPr>
        <w:tc>
          <w:tcPr>
            <w:tcW w:w="2182" w:type="pct"/>
          </w:tcPr>
          <w:p w14:paraId="64A43749" w14:textId="77777777" w:rsidR="005A0F93" w:rsidRPr="00A14462" w:rsidRDefault="005A0F93" w:rsidP="003C2BCA">
            <w:pPr>
              <w:spacing w:after="0"/>
              <w:rPr>
                <w:b/>
                <w:lang w:eastAsia="zh-CN"/>
              </w:rPr>
            </w:pPr>
            <w:r w:rsidRPr="00A14462">
              <w:rPr>
                <w:b/>
                <w:lang w:eastAsia="zh-CN"/>
              </w:rPr>
              <w:t>≤0.04</w:t>
            </w:r>
          </w:p>
        </w:tc>
        <w:tc>
          <w:tcPr>
            <w:tcW w:w="2818" w:type="pct"/>
          </w:tcPr>
          <w:p w14:paraId="0AE9CD74" w14:textId="77777777" w:rsidR="005A0F93" w:rsidRPr="00A14462" w:rsidRDefault="005A0F93" w:rsidP="003C2BCA">
            <w:pPr>
              <w:spacing w:after="0"/>
              <w:rPr>
                <w:b/>
                <w:lang w:eastAsia="zh-CN"/>
              </w:rPr>
            </w:pPr>
            <w:r w:rsidRPr="00A14462">
              <w:rPr>
                <w:b/>
                <w:lang w:eastAsia="zh-CN"/>
              </w:rPr>
              <w:t>0.8 (Note1)</w:t>
            </w:r>
          </w:p>
        </w:tc>
      </w:tr>
      <w:tr w:rsidR="005A0F93" w:rsidRPr="00A14462" w14:paraId="5CF14EA8" w14:textId="77777777" w:rsidTr="003C2BCA">
        <w:trPr>
          <w:cantSplit/>
          <w:jc w:val="center"/>
        </w:trPr>
        <w:tc>
          <w:tcPr>
            <w:tcW w:w="2182" w:type="pct"/>
          </w:tcPr>
          <w:p w14:paraId="0F6E1A4E" w14:textId="77777777" w:rsidR="005A0F93" w:rsidRPr="00A14462" w:rsidRDefault="005A0F93" w:rsidP="003C2BCA">
            <w:pPr>
              <w:spacing w:after="0"/>
              <w:rPr>
                <w:b/>
                <w:lang w:eastAsia="zh-CN"/>
              </w:rPr>
            </w:pPr>
            <w:r w:rsidRPr="00A14462">
              <w:rPr>
                <w:b/>
                <w:lang w:eastAsia="zh-CN"/>
              </w:rPr>
              <w:t>0.04&lt;DRX-cycle≤0.08</w:t>
            </w:r>
          </w:p>
        </w:tc>
        <w:tc>
          <w:tcPr>
            <w:tcW w:w="2818" w:type="pct"/>
          </w:tcPr>
          <w:p w14:paraId="0DF3CC4D" w14:textId="0F3B5C29" w:rsidR="005A0F93" w:rsidRPr="003D2162" w:rsidRDefault="005A0F93" w:rsidP="003C2BCA">
            <w:pPr>
              <w:spacing w:after="0"/>
              <w:rPr>
                <w:b/>
                <w:lang w:eastAsia="zh-CN"/>
              </w:rPr>
            </w:pPr>
            <w:r w:rsidRPr="003D2162">
              <w:rPr>
                <w:b/>
                <w:lang w:eastAsia="zh-CN"/>
              </w:rPr>
              <w:t>Note2(</w:t>
            </w:r>
            <w:r w:rsidRPr="003D2162">
              <w:rPr>
                <w:rFonts w:hint="eastAsia"/>
                <w:b/>
                <w:lang w:eastAsia="zh-CN"/>
              </w:rPr>
              <w:t>15</w:t>
            </w:r>
            <w:r w:rsidRPr="003D2162">
              <w:rPr>
                <w:b/>
                <w:lang w:eastAsia="zh-CN"/>
              </w:rPr>
              <w:t>)</w:t>
            </w:r>
            <w:r w:rsidR="009F623C" w:rsidRPr="003D2162">
              <w:rPr>
                <w:b/>
                <w:lang w:eastAsia="zh-CN"/>
              </w:rPr>
              <w:t xml:space="preserve"> </w:t>
            </w:r>
          </w:p>
        </w:tc>
      </w:tr>
      <w:tr w:rsidR="005A0F93" w:rsidRPr="00A14462" w14:paraId="77A1B5A5" w14:textId="77777777" w:rsidTr="003C2BCA">
        <w:trPr>
          <w:cantSplit/>
          <w:jc w:val="center"/>
        </w:trPr>
        <w:tc>
          <w:tcPr>
            <w:tcW w:w="2182" w:type="pct"/>
          </w:tcPr>
          <w:p w14:paraId="30637513" w14:textId="77777777" w:rsidR="005A0F93" w:rsidRPr="00A14462" w:rsidRDefault="005A0F93" w:rsidP="003C2BCA">
            <w:pPr>
              <w:spacing w:after="0"/>
              <w:rPr>
                <w:b/>
                <w:lang w:eastAsia="zh-CN"/>
              </w:rPr>
            </w:pPr>
            <w:r w:rsidRPr="00A14462">
              <w:rPr>
                <w:b/>
                <w:lang w:eastAsia="zh-CN"/>
              </w:rPr>
              <w:t>0.128</w:t>
            </w:r>
          </w:p>
        </w:tc>
        <w:tc>
          <w:tcPr>
            <w:tcW w:w="2818" w:type="pct"/>
          </w:tcPr>
          <w:p w14:paraId="728F1EE9" w14:textId="77777777" w:rsidR="005A0F93" w:rsidRPr="003D2162" w:rsidRDefault="005A0F93" w:rsidP="003C2BCA">
            <w:pPr>
              <w:spacing w:after="0"/>
              <w:rPr>
                <w:b/>
                <w:lang w:eastAsia="zh-CN"/>
              </w:rPr>
            </w:pPr>
            <w:r w:rsidRPr="003D2162">
              <w:rPr>
                <w:b/>
                <w:lang w:eastAsia="zh-CN"/>
              </w:rPr>
              <w:t>Note2(</w:t>
            </w:r>
            <w:r w:rsidRPr="003D2162">
              <w:rPr>
                <w:rFonts w:hint="eastAsia"/>
                <w:b/>
                <w:lang w:eastAsia="zh-CN"/>
              </w:rPr>
              <w:t>10</w:t>
            </w:r>
            <w:r w:rsidRPr="003D2162">
              <w:rPr>
                <w:b/>
                <w:lang w:eastAsia="zh-CN"/>
              </w:rPr>
              <w:t>)</w:t>
            </w:r>
          </w:p>
        </w:tc>
      </w:tr>
      <w:tr w:rsidR="005A0F93" w:rsidRPr="00A14462" w14:paraId="3927FE1B" w14:textId="77777777" w:rsidTr="003C2BCA">
        <w:trPr>
          <w:cantSplit/>
          <w:jc w:val="center"/>
        </w:trPr>
        <w:tc>
          <w:tcPr>
            <w:tcW w:w="2182" w:type="pct"/>
          </w:tcPr>
          <w:p w14:paraId="11C27574" w14:textId="77777777" w:rsidR="005A0F93" w:rsidRPr="00A14462" w:rsidRDefault="005A0F93" w:rsidP="003C2BCA">
            <w:pPr>
              <w:spacing w:after="0"/>
              <w:rPr>
                <w:b/>
                <w:lang w:eastAsia="zh-CN"/>
              </w:rPr>
            </w:pPr>
            <w:r w:rsidRPr="00A14462">
              <w:rPr>
                <w:b/>
                <w:lang w:eastAsia="zh-CN"/>
              </w:rPr>
              <w:t>0.128&lt;DRX-cycle≤2.56</w:t>
            </w:r>
          </w:p>
        </w:tc>
        <w:tc>
          <w:tcPr>
            <w:tcW w:w="2818" w:type="pct"/>
          </w:tcPr>
          <w:p w14:paraId="6C209604" w14:textId="77777777" w:rsidR="005A0F93" w:rsidRPr="003D2162" w:rsidRDefault="005A0F93" w:rsidP="003C2BCA">
            <w:pPr>
              <w:spacing w:after="0"/>
              <w:rPr>
                <w:b/>
                <w:lang w:eastAsia="zh-CN"/>
              </w:rPr>
            </w:pPr>
            <w:r w:rsidRPr="003D2162">
              <w:rPr>
                <w:b/>
                <w:lang w:eastAsia="zh-CN"/>
              </w:rPr>
              <w:t>Note2(20)</w:t>
            </w:r>
          </w:p>
        </w:tc>
      </w:tr>
      <w:tr w:rsidR="005A0F93" w:rsidRPr="00A14462" w14:paraId="1DCEF086" w14:textId="77777777" w:rsidTr="003C2BCA">
        <w:trPr>
          <w:cantSplit/>
          <w:jc w:val="center"/>
        </w:trPr>
        <w:tc>
          <w:tcPr>
            <w:tcW w:w="5000" w:type="pct"/>
            <w:gridSpan w:val="2"/>
          </w:tcPr>
          <w:p w14:paraId="4E4C25F4" w14:textId="77777777" w:rsidR="005A0F93" w:rsidRPr="00A14462" w:rsidRDefault="005A0F93" w:rsidP="003C2BCA">
            <w:pPr>
              <w:spacing w:after="0"/>
              <w:rPr>
                <w:b/>
                <w:lang w:eastAsia="zh-CN"/>
              </w:rPr>
            </w:pPr>
            <w:r w:rsidRPr="00A14462">
              <w:rPr>
                <w:b/>
                <w:lang w:eastAsia="zh-CN"/>
              </w:rPr>
              <w:t>Note1:</w:t>
            </w:r>
            <w:r w:rsidRPr="00A14462">
              <w:rPr>
                <w:b/>
                <w:lang w:eastAsia="zh-CN"/>
              </w:rPr>
              <w:tab/>
              <w:t>Number of DRX cycle depends upon the DRX cycle in use</w:t>
            </w:r>
          </w:p>
          <w:p w14:paraId="5A58DACE" w14:textId="77777777" w:rsidR="005A0F93" w:rsidRPr="00A14462" w:rsidRDefault="005A0F93" w:rsidP="003C2BCA">
            <w:pPr>
              <w:spacing w:after="0"/>
              <w:rPr>
                <w:b/>
                <w:lang w:eastAsia="zh-CN"/>
              </w:rPr>
            </w:pPr>
            <w:r w:rsidRPr="00A14462">
              <w:rPr>
                <w:b/>
                <w:lang w:eastAsia="zh-CN"/>
              </w:rPr>
              <w:t>Note2:</w:t>
            </w:r>
            <w:r w:rsidRPr="00A14462">
              <w:rPr>
                <w:b/>
                <w:lang w:eastAsia="zh-CN"/>
              </w:rPr>
              <w:tab/>
              <w:t>Time depends upon the DRX cycle in use</w:t>
            </w:r>
          </w:p>
        </w:tc>
      </w:tr>
    </w:tbl>
    <w:p w14:paraId="0F8C1B24" w14:textId="77777777" w:rsidR="004F0F61" w:rsidRDefault="004F0F61" w:rsidP="005A0F93">
      <w:pPr>
        <w:rPr>
          <w:b/>
          <w:lang w:val="en-US" w:eastAsia="zh-CN"/>
        </w:rPr>
      </w:pPr>
    </w:p>
    <w:p w14:paraId="77749687" w14:textId="12BE70D7" w:rsidR="001C3C79" w:rsidRPr="005A0F93" w:rsidRDefault="001C3C79" w:rsidP="00D33300">
      <w:pPr>
        <w:spacing w:after="120"/>
        <w:rPr>
          <w:b/>
          <w:i/>
        </w:rPr>
      </w:pPr>
    </w:p>
    <w:p w14:paraId="2441D0A0" w14:textId="77777777" w:rsidR="001D5413" w:rsidRPr="007759D6" w:rsidRDefault="001D5413" w:rsidP="004D14E5">
      <w:pPr>
        <w:pStyle w:val="Heading1"/>
        <w:jc w:val="both"/>
        <w:rPr>
          <w:sz w:val="32"/>
          <w:lang w:val="en-US"/>
        </w:rPr>
      </w:pPr>
      <w:r w:rsidRPr="007759D6">
        <w:rPr>
          <w:sz w:val="32"/>
          <w:lang w:val="en-US"/>
        </w:rPr>
        <w:t>Conclusions</w:t>
      </w:r>
    </w:p>
    <w:p w14:paraId="0BED48B2" w14:textId="70139518" w:rsidR="002A085D" w:rsidRDefault="00DA321C" w:rsidP="002A085D">
      <w:pPr>
        <w:spacing w:before="180"/>
        <w:jc w:val="both"/>
      </w:pPr>
      <w:r>
        <w:rPr>
          <w:rFonts w:eastAsia="SimSun"/>
          <w:lang w:val="en-US" w:eastAsia="zh-CN"/>
        </w:rPr>
        <w:t>In this contribution</w:t>
      </w:r>
      <w:r w:rsidRPr="00871D91">
        <w:t xml:space="preserve">, </w:t>
      </w:r>
      <w:r w:rsidR="00276B34">
        <w:t>SCell</w:t>
      </w:r>
      <w:r w:rsidR="00654AB1">
        <w:t xml:space="preserve"> activation delay and</w:t>
      </w:r>
      <w:r w:rsidR="00276B34">
        <w:t xml:space="preserve"> </w:t>
      </w:r>
      <w:r w:rsidR="00A43B53">
        <w:t>measurement requirements for high speed scenario are discussed</w:t>
      </w:r>
      <w:r>
        <w:t>, and proposals are drawn as below,</w:t>
      </w:r>
    </w:p>
    <w:p w14:paraId="0080D687" w14:textId="05C8050C" w:rsidR="003314A7" w:rsidRPr="003314A7" w:rsidRDefault="003314A7" w:rsidP="003314A7">
      <w:pPr>
        <w:spacing w:after="120"/>
        <w:jc w:val="both"/>
        <w:rPr>
          <w:b/>
          <w:i/>
        </w:rPr>
      </w:pPr>
      <w:r w:rsidRPr="003314A7">
        <w:rPr>
          <w:b/>
          <w:i/>
        </w:rPr>
        <w:t xml:space="preserve">Proposal 1: No MBSFN subframe </w:t>
      </w:r>
      <w:r>
        <w:rPr>
          <w:b/>
          <w:i/>
        </w:rPr>
        <w:t>is applicable for</w:t>
      </w:r>
      <w:r w:rsidRPr="003314A7">
        <w:rPr>
          <w:b/>
          <w:i/>
        </w:rPr>
        <w:t xml:space="preserve"> SCell activation delay </w:t>
      </w:r>
      <w:r>
        <w:rPr>
          <w:b/>
          <w:i/>
        </w:rPr>
        <w:t>in</w:t>
      </w:r>
      <w:r w:rsidRPr="003314A7">
        <w:rPr>
          <w:b/>
          <w:i/>
        </w:rPr>
        <w:t xml:space="preserve"> LTE high speed scenario</w:t>
      </w:r>
      <w:r>
        <w:rPr>
          <w:b/>
          <w:i/>
        </w:rPr>
        <w:t>.</w:t>
      </w:r>
    </w:p>
    <w:p w14:paraId="40DE1390" w14:textId="05EB6039" w:rsidR="00276B34" w:rsidRDefault="00276B34" w:rsidP="00276B34">
      <w:pPr>
        <w:spacing w:after="120"/>
        <w:rPr>
          <w:b/>
          <w:i/>
          <w:lang w:val="en-US"/>
        </w:rPr>
      </w:pPr>
      <w:r w:rsidRPr="006D2398">
        <w:rPr>
          <w:b/>
          <w:i/>
          <w:lang w:val="en-US"/>
        </w:rPr>
        <w:t xml:space="preserve">Proposal </w:t>
      </w:r>
      <w:r w:rsidR="003314A7">
        <w:rPr>
          <w:b/>
          <w:i/>
          <w:lang w:val="en-US"/>
        </w:rPr>
        <w:t>2</w:t>
      </w:r>
      <w:r w:rsidRPr="006D2398">
        <w:rPr>
          <w:b/>
          <w:i/>
          <w:lang w:val="en-US"/>
        </w:rPr>
        <w:t xml:space="preserve">:  </w:t>
      </w:r>
      <w:r>
        <w:rPr>
          <w:b/>
          <w:i/>
          <w:lang w:val="en-US"/>
        </w:rPr>
        <w:t>Introduce new</w:t>
      </w:r>
      <w:r>
        <w:rPr>
          <w:b/>
          <w:i/>
        </w:rPr>
        <w:t xml:space="preserve"> </w:t>
      </w:r>
      <w:r w:rsidRPr="00B338E8">
        <w:rPr>
          <w:b/>
          <w:i/>
        </w:rPr>
        <w:t>values</w:t>
      </w:r>
      <w:r>
        <w:rPr>
          <w:b/>
          <w:i/>
        </w:rPr>
        <w:t xml:space="preserve"> of sf40 and sf80</w:t>
      </w:r>
      <w:r w:rsidRPr="00B338E8">
        <w:rPr>
          <w:b/>
          <w:i/>
        </w:rPr>
        <w:t xml:space="preserve"> for MeasCycleSCell</w:t>
      </w:r>
      <w:r w:rsidRPr="006D2398">
        <w:rPr>
          <w:b/>
          <w:i/>
          <w:lang w:val="en-US"/>
        </w:rPr>
        <w:t>.</w:t>
      </w:r>
    </w:p>
    <w:p w14:paraId="4F78648A" w14:textId="15FF1DE2" w:rsidR="00276B34" w:rsidRPr="00A14462" w:rsidRDefault="003314A7" w:rsidP="00276B34">
      <w:pPr>
        <w:rPr>
          <w:i/>
          <w:lang w:eastAsia="zh-CN"/>
        </w:rPr>
      </w:pPr>
      <w:r>
        <w:rPr>
          <w:b/>
          <w:lang w:eastAsia="zh-CN"/>
        </w:rPr>
        <w:t>Proposal 3</w:t>
      </w:r>
      <w:r w:rsidR="00276B34" w:rsidRPr="00A14462">
        <w:rPr>
          <w:b/>
          <w:lang w:eastAsia="zh-CN"/>
        </w:rPr>
        <w:t>: For release 16, deactivated SCell requirements when no common DRX is used is based on T</w:t>
      </w:r>
      <w:r w:rsidR="00276B34" w:rsidRPr="00A14462">
        <w:rPr>
          <w:b/>
          <w:vertAlign w:val="subscript"/>
          <w:lang w:eastAsia="zh-CN"/>
        </w:rPr>
        <w:t>identify_scc</w:t>
      </w:r>
      <w:r w:rsidR="00276B34">
        <w:rPr>
          <w:b/>
          <w:lang w:eastAsia="zh-CN"/>
        </w:rPr>
        <w:t xml:space="preserve"> = 10</w:t>
      </w:r>
      <w:r w:rsidR="00276B34" w:rsidRPr="00A14462">
        <w:rPr>
          <w:b/>
          <w:lang w:eastAsia="zh-CN"/>
        </w:rPr>
        <w:t xml:space="preserve"> </w:t>
      </w:r>
      <w:r w:rsidR="00276B34" w:rsidRPr="00A14462">
        <w:rPr>
          <w:b/>
          <w:i/>
          <w:lang w:eastAsia="zh-CN"/>
        </w:rPr>
        <w:t>measCycleSCell</w:t>
      </w:r>
      <w:r w:rsidR="00276B34" w:rsidRPr="00A14462">
        <w:rPr>
          <w:b/>
          <w:lang w:eastAsia="zh-CN"/>
        </w:rPr>
        <w:t>.</w:t>
      </w:r>
    </w:p>
    <w:p w14:paraId="58B5EAE2" w14:textId="24367DDB" w:rsidR="00276B34" w:rsidRPr="00A14462" w:rsidRDefault="003314A7" w:rsidP="00276B34">
      <w:pPr>
        <w:rPr>
          <w:b/>
          <w:lang w:eastAsia="zh-CN"/>
        </w:rPr>
      </w:pPr>
      <w:r>
        <w:rPr>
          <w:b/>
          <w:lang w:eastAsia="zh-CN"/>
        </w:rPr>
        <w:t>Proposal 4</w:t>
      </w:r>
      <w:r w:rsidR="00276B34" w:rsidRPr="00A14462">
        <w:rPr>
          <w:b/>
          <w:lang w:eastAsia="zh-CN"/>
        </w:rPr>
        <w:t>: For release 16, deactivated SCell requirements when common DRX is used is based on T</w:t>
      </w:r>
      <w:r w:rsidR="00276B34" w:rsidRPr="00A14462">
        <w:rPr>
          <w:b/>
          <w:vertAlign w:val="subscript"/>
          <w:lang w:eastAsia="zh-CN"/>
        </w:rPr>
        <w:t>identify_scc</w:t>
      </w:r>
      <w:r w:rsidR="00276B34">
        <w:rPr>
          <w:b/>
          <w:lang w:eastAsia="zh-CN"/>
        </w:rPr>
        <w:t xml:space="preserve"> = max(10</w:t>
      </w:r>
      <w:r w:rsidR="00276B34" w:rsidRPr="00A14462">
        <w:rPr>
          <w:b/>
          <w:lang w:eastAsia="zh-CN"/>
        </w:rPr>
        <w:t xml:space="preserve"> </w:t>
      </w:r>
      <w:r w:rsidR="00276B34" w:rsidRPr="00A14462">
        <w:rPr>
          <w:b/>
          <w:i/>
          <w:lang w:eastAsia="zh-CN"/>
        </w:rPr>
        <w:t>measCycleSCell</w:t>
      </w:r>
      <w:r w:rsidR="00276B34" w:rsidRPr="00A14462">
        <w:rPr>
          <w:b/>
          <w:lang w:eastAsia="zh-CN"/>
        </w:rPr>
        <w:t>, T</w:t>
      </w:r>
      <w:r w:rsidR="00276B34" w:rsidRPr="00A14462">
        <w:rPr>
          <w:b/>
          <w:vertAlign w:val="subscript"/>
          <w:lang w:eastAsia="zh-CN"/>
        </w:rPr>
        <w:t>identify_scc1</w:t>
      </w:r>
      <w:r w:rsidR="00276B34" w:rsidRPr="00A14462">
        <w:rPr>
          <w:b/>
          <w:lang w:eastAsia="zh-CN"/>
        </w:rPr>
        <w:t>).  T</w:t>
      </w:r>
      <w:r w:rsidR="00276B34" w:rsidRPr="00A14462">
        <w:rPr>
          <w:b/>
          <w:vertAlign w:val="subscript"/>
          <w:lang w:eastAsia="zh-CN"/>
        </w:rPr>
        <w:t>identify_scc1</w:t>
      </w:r>
      <w:r w:rsidR="00276B34" w:rsidRPr="00A14462">
        <w:rPr>
          <w:b/>
          <w:lang w:eastAsia="zh-CN"/>
        </w:rPr>
        <w:t xml:space="preserve"> is given in table 1</w:t>
      </w:r>
    </w:p>
    <w:p w14:paraId="5600B764" w14:textId="77777777" w:rsidR="00276B34" w:rsidRPr="00A14462" w:rsidRDefault="00276B34" w:rsidP="00276B34">
      <w:pPr>
        <w:jc w:val="center"/>
        <w:rPr>
          <w:b/>
          <w:lang w:eastAsia="zh-CN"/>
        </w:rPr>
      </w:pPr>
      <w:r w:rsidRPr="00A14462">
        <w:rPr>
          <w:b/>
          <w:lang w:eastAsia="zh-CN"/>
        </w:rPr>
        <w:t>Table 1: Requirement for T</w:t>
      </w:r>
      <w:r w:rsidRPr="00A14462">
        <w:rPr>
          <w:b/>
          <w:vertAlign w:val="subscript"/>
          <w:lang w:eastAsia="zh-CN"/>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7"/>
        <w:gridCol w:w="1973"/>
      </w:tblGrid>
      <w:tr w:rsidR="00276B34" w:rsidRPr="00A14462" w14:paraId="32F57E7D" w14:textId="77777777" w:rsidTr="003C2BCA">
        <w:trPr>
          <w:cantSplit/>
          <w:jc w:val="center"/>
        </w:trPr>
        <w:tc>
          <w:tcPr>
            <w:tcW w:w="2182" w:type="pct"/>
          </w:tcPr>
          <w:p w14:paraId="7488689E" w14:textId="77777777" w:rsidR="00276B34" w:rsidRPr="00A14462" w:rsidRDefault="00276B34" w:rsidP="003C2BCA">
            <w:pPr>
              <w:spacing w:after="0"/>
              <w:rPr>
                <w:b/>
                <w:lang w:eastAsia="zh-CN"/>
              </w:rPr>
            </w:pPr>
            <w:r w:rsidRPr="00A14462">
              <w:rPr>
                <w:b/>
                <w:lang w:eastAsia="zh-CN"/>
              </w:rPr>
              <w:t>DRX cycle length (s)</w:t>
            </w:r>
          </w:p>
        </w:tc>
        <w:tc>
          <w:tcPr>
            <w:tcW w:w="2818" w:type="pct"/>
          </w:tcPr>
          <w:p w14:paraId="302267D1" w14:textId="77777777" w:rsidR="00276B34" w:rsidRPr="00A14462" w:rsidRDefault="00276B34" w:rsidP="003C2BCA">
            <w:pPr>
              <w:spacing w:after="0"/>
              <w:rPr>
                <w:b/>
                <w:lang w:eastAsia="zh-CN"/>
              </w:rPr>
            </w:pPr>
            <w:r w:rsidRPr="00A14462">
              <w:rPr>
                <w:b/>
                <w:lang w:eastAsia="zh-CN"/>
              </w:rPr>
              <w:t>T</w:t>
            </w:r>
            <w:r w:rsidRPr="00A14462">
              <w:rPr>
                <w:b/>
                <w:vertAlign w:val="subscript"/>
                <w:lang w:eastAsia="zh-CN"/>
              </w:rPr>
              <w:t>identify_scc1</w:t>
            </w:r>
            <w:r w:rsidRPr="00A14462">
              <w:rPr>
                <w:b/>
                <w:lang w:eastAsia="zh-CN"/>
              </w:rPr>
              <w:t xml:space="preserve"> (s) (DRX cycles)</w:t>
            </w:r>
          </w:p>
        </w:tc>
      </w:tr>
      <w:tr w:rsidR="00276B34" w:rsidRPr="00A14462" w14:paraId="79B8CBBB" w14:textId="77777777" w:rsidTr="003C2BCA">
        <w:trPr>
          <w:cantSplit/>
          <w:jc w:val="center"/>
        </w:trPr>
        <w:tc>
          <w:tcPr>
            <w:tcW w:w="2182" w:type="pct"/>
          </w:tcPr>
          <w:p w14:paraId="0F0258C8" w14:textId="77777777" w:rsidR="00276B34" w:rsidRPr="00A14462" w:rsidRDefault="00276B34" w:rsidP="003C2BCA">
            <w:pPr>
              <w:spacing w:after="0"/>
              <w:rPr>
                <w:b/>
                <w:lang w:eastAsia="zh-CN"/>
              </w:rPr>
            </w:pPr>
            <w:r w:rsidRPr="00A14462">
              <w:rPr>
                <w:b/>
                <w:lang w:eastAsia="zh-CN"/>
              </w:rPr>
              <w:t>≤0.04</w:t>
            </w:r>
          </w:p>
        </w:tc>
        <w:tc>
          <w:tcPr>
            <w:tcW w:w="2818" w:type="pct"/>
          </w:tcPr>
          <w:p w14:paraId="68149C30" w14:textId="77777777" w:rsidR="00276B34" w:rsidRPr="00A14462" w:rsidRDefault="00276B34" w:rsidP="003C2BCA">
            <w:pPr>
              <w:spacing w:after="0"/>
              <w:rPr>
                <w:b/>
                <w:lang w:eastAsia="zh-CN"/>
              </w:rPr>
            </w:pPr>
            <w:r w:rsidRPr="00A14462">
              <w:rPr>
                <w:b/>
                <w:lang w:eastAsia="zh-CN"/>
              </w:rPr>
              <w:t>0.8 (Note1)</w:t>
            </w:r>
          </w:p>
        </w:tc>
      </w:tr>
      <w:tr w:rsidR="00276B34" w:rsidRPr="00A14462" w14:paraId="6DE1AF36" w14:textId="77777777" w:rsidTr="003C2BCA">
        <w:trPr>
          <w:cantSplit/>
          <w:jc w:val="center"/>
        </w:trPr>
        <w:tc>
          <w:tcPr>
            <w:tcW w:w="2182" w:type="pct"/>
          </w:tcPr>
          <w:p w14:paraId="416CAD29" w14:textId="77777777" w:rsidR="00276B34" w:rsidRPr="00A14462" w:rsidRDefault="00276B34" w:rsidP="003C2BCA">
            <w:pPr>
              <w:spacing w:after="0"/>
              <w:rPr>
                <w:b/>
                <w:lang w:eastAsia="zh-CN"/>
              </w:rPr>
            </w:pPr>
            <w:r w:rsidRPr="00A14462">
              <w:rPr>
                <w:b/>
                <w:lang w:eastAsia="zh-CN"/>
              </w:rPr>
              <w:t>0.04&lt;DRX-cycle≤0.08</w:t>
            </w:r>
          </w:p>
        </w:tc>
        <w:tc>
          <w:tcPr>
            <w:tcW w:w="2818" w:type="pct"/>
          </w:tcPr>
          <w:p w14:paraId="013BCADA" w14:textId="796D6937" w:rsidR="00276B34" w:rsidRPr="001F193B" w:rsidRDefault="00276B34" w:rsidP="003C2BCA">
            <w:pPr>
              <w:spacing w:after="0"/>
              <w:rPr>
                <w:b/>
                <w:lang w:eastAsia="zh-CN"/>
              </w:rPr>
            </w:pPr>
            <w:r w:rsidRPr="001F193B">
              <w:rPr>
                <w:b/>
                <w:lang w:eastAsia="zh-CN"/>
              </w:rPr>
              <w:t>Note2(</w:t>
            </w:r>
            <w:r w:rsidRPr="001F193B">
              <w:rPr>
                <w:rFonts w:hint="eastAsia"/>
                <w:b/>
                <w:lang w:eastAsia="zh-CN"/>
              </w:rPr>
              <w:t>15</w:t>
            </w:r>
            <w:r w:rsidRPr="001F193B">
              <w:rPr>
                <w:b/>
                <w:lang w:eastAsia="zh-CN"/>
              </w:rPr>
              <w:t>)</w:t>
            </w:r>
          </w:p>
        </w:tc>
      </w:tr>
      <w:tr w:rsidR="00276B34" w:rsidRPr="00A14462" w14:paraId="3928EBAC" w14:textId="77777777" w:rsidTr="003C2BCA">
        <w:trPr>
          <w:cantSplit/>
          <w:jc w:val="center"/>
        </w:trPr>
        <w:tc>
          <w:tcPr>
            <w:tcW w:w="2182" w:type="pct"/>
          </w:tcPr>
          <w:p w14:paraId="060B964B" w14:textId="77777777" w:rsidR="00276B34" w:rsidRPr="00A14462" w:rsidRDefault="00276B34" w:rsidP="003C2BCA">
            <w:pPr>
              <w:spacing w:after="0"/>
              <w:rPr>
                <w:b/>
                <w:lang w:eastAsia="zh-CN"/>
              </w:rPr>
            </w:pPr>
            <w:r w:rsidRPr="00A14462">
              <w:rPr>
                <w:b/>
                <w:lang w:eastAsia="zh-CN"/>
              </w:rPr>
              <w:t>0.128</w:t>
            </w:r>
          </w:p>
        </w:tc>
        <w:tc>
          <w:tcPr>
            <w:tcW w:w="2818" w:type="pct"/>
          </w:tcPr>
          <w:p w14:paraId="05917B04" w14:textId="77777777" w:rsidR="00276B34" w:rsidRPr="001F193B" w:rsidRDefault="00276B34" w:rsidP="003C2BCA">
            <w:pPr>
              <w:spacing w:after="0"/>
              <w:rPr>
                <w:b/>
                <w:lang w:eastAsia="zh-CN"/>
              </w:rPr>
            </w:pPr>
            <w:r w:rsidRPr="001F193B">
              <w:rPr>
                <w:b/>
                <w:lang w:eastAsia="zh-CN"/>
              </w:rPr>
              <w:t>Note2(</w:t>
            </w:r>
            <w:r w:rsidRPr="001F193B">
              <w:rPr>
                <w:rFonts w:hint="eastAsia"/>
                <w:b/>
                <w:lang w:eastAsia="zh-CN"/>
              </w:rPr>
              <w:t>10</w:t>
            </w:r>
            <w:r w:rsidRPr="001F193B">
              <w:rPr>
                <w:b/>
                <w:lang w:eastAsia="zh-CN"/>
              </w:rPr>
              <w:t>)</w:t>
            </w:r>
          </w:p>
        </w:tc>
      </w:tr>
      <w:tr w:rsidR="00276B34" w:rsidRPr="00A14462" w14:paraId="7A461B3F" w14:textId="77777777" w:rsidTr="003C2BCA">
        <w:trPr>
          <w:cantSplit/>
          <w:jc w:val="center"/>
        </w:trPr>
        <w:tc>
          <w:tcPr>
            <w:tcW w:w="2182" w:type="pct"/>
          </w:tcPr>
          <w:p w14:paraId="71E5E732" w14:textId="77777777" w:rsidR="00276B34" w:rsidRPr="00A14462" w:rsidRDefault="00276B34" w:rsidP="003C2BCA">
            <w:pPr>
              <w:spacing w:after="0"/>
              <w:rPr>
                <w:b/>
                <w:lang w:eastAsia="zh-CN"/>
              </w:rPr>
            </w:pPr>
            <w:r w:rsidRPr="00A14462">
              <w:rPr>
                <w:b/>
                <w:lang w:eastAsia="zh-CN"/>
              </w:rPr>
              <w:t>0.128&lt;DRX-cycle≤2.56</w:t>
            </w:r>
          </w:p>
        </w:tc>
        <w:tc>
          <w:tcPr>
            <w:tcW w:w="2818" w:type="pct"/>
          </w:tcPr>
          <w:p w14:paraId="1BE34E78" w14:textId="77777777" w:rsidR="00276B34" w:rsidRPr="001F193B" w:rsidRDefault="00276B34" w:rsidP="003C2BCA">
            <w:pPr>
              <w:spacing w:after="0"/>
              <w:rPr>
                <w:b/>
                <w:lang w:eastAsia="zh-CN"/>
              </w:rPr>
            </w:pPr>
            <w:r w:rsidRPr="001F193B">
              <w:rPr>
                <w:b/>
                <w:lang w:eastAsia="zh-CN"/>
              </w:rPr>
              <w:t>Note2(20)</w:t>
            </w:r>
          </w:p>
        </w:tc>
      </w:tr>
      <w:tr w:rsidR="00276B34" w:rsidRPr="00A14462" w14:paraId="4399E0C9" w14:textId="77777777" w:rsidTr="003C2BCA">
        <w:trPr>
          <w:cantSplit/>
          <w:jc w:val="center"/>
        </w:trPr>
        <w:tc>
          <w:tcPr>
            <w:tcW w:w="5000" w:type="pct"/>
            <w:gridSpan w:val="2"/>
          </w:tcPr>
          <w:p w14:paraId="6E902EEE" w14:textId="77777777" w:rsidR="00276B34" w:rsidRPr="00A14462" w:rsidRDefault="00276B34" w:rsidP="003C2BCA">
            <w:pPr>
              <w:spacing w:after="0"/>
              <w:rPr>
                <w:b/>
                <w:lang w:eastAsia="zh-CN"/>
              </w:rPr>
            </w:pPr>
            <w:r w:rsidRPr="00A14462">
              <w:rPr>
                <w:b/>
                <w:lang w:eastAsia="zh-CN"/>
              </w:rPr>
              <w:t>Note1:</w:t>
            </w:r>
            <w:r w:rsidRPr="00A14462">
              <w:rPr>
                <w:b/>
                <w:lang w:eastAsia="zh-CN"/>
              </w:rPr>
              <w:tab/>
              <w:t>Number of DRX cycle depends upon the DRX cycle in use</w:t>
            </w:r>
          </w:p>
          <w:p w14:paraId="2C6541CB" w14:textId="77777777" w:rsidR="00276B34" w:rsidRPr="00A14462" w:rsidRDefault="00276B34" w:rsidP="003C2BCA">
            <w:pPr>
              <w:spacing w:after="0"/>
              <w:rPr>
                <w:b/>
                <w:lang w:eastAsia="zh-CN"/>
              </w:rPr>
            </w:pPr>
            <w:r w:rsidRPr="00A14462">
              <w:rPr>
                <w:b/>
                <w:lang w:eastAsia="zh-CN"/>
              </w:rPr>
              <w:t>Note2:</w:t>
            </w:r>
            <w:r w:rsidRPr="00A14462">
              <w:rPr>
                <w:b/>
                <w:lang w:eastAsia="zh-CN"/>
              </w:rPr>
              <w:tab/>
              <w:t>Time depends upon the DRX cycle in use</w:t>
            </w:r>
          </w:p>
        </w:tc>
      </w:tr>
    </w:tbl>
    <w:p w14:paraId="6678B9BB" w14:textId="77777777" w:rsidR="00330DA0" w:rsidRPr="00411657" w:rsidRDefault="00330DA0" w:rsidP="003E01A5">
      <w:pPr>
        <w:spacing w:after="120"/>
        <w:rPr>
          <w:b/>
          <w:i/>
          <w:lang w:val="en-US"/>
        </w:rPr>
      </w:pPr>
    </w:p>
    <w:p w14:paraId="407A2C4D" w14:textId="77777777" w:rsidR="001D5413" w:rsidRDefault="001D5413" w:rsidP="004D14E5">
      <w:pPr>
        <w:pStyle w:val="Heading1"/>
        <w:numPr>
          <w:ilvl w:val="0"/>
          <w:numId w:val="0"/>
        </w:numPr>
        <w:ind w:left="432" w:hanging="432"/>
        <w:jc w:val="both"/>
        <w:rPr>
          <w:lang w:val="en-US"/>
        </w:rPr>
      </w:pPr>
      <w:r>
        <w:rPr>
          <w:lang w:val="en-US"/>
        </w:rPr>
        <w:t>Reference</w:t>
      </w:r>
    </w:p>
    <w:p w14:paraId="2EFAA876" w14:textId="687BC22B" w:rsidR="009F623C" w:rsidRDefault="00A33D6C" w:rsidP="006D64AF">
      <w:pPr>
        <w:spacing w:after="0"/>
        <w:jc w:val="both"/>
        <w:rPr>
          <w:lang w:eastAsia="zh-CN"/>
        </w:rPr>
      </w:pPr>
      <w:r>
        <w:rPr>
          <w:lang w:eastAsia="zh-CN"/>
        </w:rPr>
        <w:t xml:space="preserve">[1] </w:t>
      </w:r>
      <w:r w:rsidR="00090C53" w:rsidRPr="00644301">
        <w:rPr>
          <w:lang w:eastAsia="zh-CN"/>
        </w:rPr>
        <w:t>R4-1904804</w:t>
      </w:r>
      <w:r w:rsidR="00090C53" w:rsidRPr="00D22F61">
        <w:rPr>
          <w:lang w:eastAsia="zh-CN"/>
        </w:rPr>
        <w:t>, “</w:t>
      </w:r>
      <w:r w:rsidR="00090C53" w:rsidRPr="00644301">
        <w:rPr>
          <w:lang w:eastAsia="zh-CN"/>
        </w:rPr>
        <w:t>Way forward on RRM enhancement for HST</w:t>
      </w:r>
      <w:r w:rsidR="00090C53" w:rsidRPr="00D22F61">
        <w:rPr>
          <w:lang w:eastAsia="zh-CN"/>
        </w:rPr>
        <w:t>”</w:t>
      </w:r>
      <w:r w:rsidR="00090C53">
        <w:rPr>
          <w:lang w:eastAsia="zh-CN"/>
        </w:rPr>
        <w:t>,</w:t>
      </w:r>
      <w:r w:rsidR="00090C53" w:rsidRPr="00D22F61">
        <w:rPr>
          <w:lang w:eastAsia="zh-CN"/>
        </w:rPr>
        <w:t xml:space="preserve"> </w:t>
      </w:r>
      <w:r w:rsidR="00090C53" w:rsidRPr="00644301">
        <w:rPr>
          <w:lang w:eastAsia="zh-CN"/>
        </w:rPr>
        <w:t>Qualcomm</w:t>
      </w:r>
      <w:r w:rsidR="00090C53">
        <w:rPr>
          <w:lang w:eastAsia="zh-CN"/>
        </w:rPr>
        <w:t xml:space="preserve">, </w:t>
      </w:r>
      <w:r w:rsidR="00090C53" w:rsidRPr="00D22F61">
        <w:rPr>
          <w:lang w:eastAsia="zh-CN"/>
        </w:rPr>
        <w:t>RAN</w:t>
      </w:r>
      <w:r w:rsidR="009F623C">
        <w:rPr>
          <w:lang w:eastAsia="zh-CN"/>
        </w:rPr>
        <w:t>4</w:t>
      </w:r>
      <w:r w:rsidR="00090C53">
        <w:rPr>
          <w:lang w:eastAsia="zh-CN"/>
        </w:rPr>
        <w:t>#9</w:t>
      </w:r>
      <w:r w:rsidR="00090C53" w:rsidRPr="00D22F61">
        <w:rPr>
          <w:lang w:eastAsia="zh-CN"/>
        </w:rPr>
        <w:t>0</w:t>
      </w:r>
      <w:r w:rsidR="00090C53">
        <w:rPr>
          <w:lang w:eastAsia="zh-CN"/>
        </w:rPr>
        <w:t>bis</w:t>
      </w:r>
    </w:p>
    <w:p w14:paraId="54B6FE07" w14:textId="697BD752" w:rsidR="009F623C" w:rsidRDefault="009F623C" w:rsidP="009F623C">
      <w:pPr>
        <w:spacing w:after="0"/>
        <w:jc w:val="both"/>
        <w:rPr>
          <w:lang w:eastAsia="zh-CN"/>
        </w:rPr>
      </w:pPr>
      <w:r>
        <w:rPr>
          <w:lang w:eastAsia="zh-CN"/>
        </w:rPr>
        <w:lastRenderedPageBreak/>
        <w:t xml:space="preserve">[2] </w:t>
      </w:r>
      <w:r w:rsidRPr="009F623C">
        <w:rPr>
          <w:lang w:eastAsia="zh-CN"/>
        </w:rPr>
        <w:t>R4-1904762</w:t>
      </w:r>
      <w:r w:rsidRPr="00D22F61">
        <w:rPr>
          <w:lang w:eastAsia="zh-CN"/>
        </w:rPr>
        <w:t>, “</w:t>
      </w:r>
      <w:r w:rsidRPr="009F623C">
        <w:rPr>
          <w:lang w:eastAsia="zh-CN"/>
        </w:rPr>
        <w:t>Performance evaluation for cell identification time in LTE high speed scenario</w:t>
      </w:r>
      <w:r w:rsidRPr="00D22F61">
        <w:rPr>
          <w:lang w:eastAsia="zh-CN"/>
        </w:rPr>
        <w:t>”</w:t>
      </w:r>
      <w:r>
        <w:rPr>
          <w:lang w:eastAsia="zh-CN"/>
        </w:rPr>
        <w:t>,</w:t>
      </w:r>
      <w:r w:rsidRPr="00D22F61">
        <w:rPr>
          <w:lang w:eastAsia="zh-CN"/>
        </w:rPr>
        <w:t xml:space="preserve"> </w:t>
      </w:r>
      <w:r>
        <w:rPr>
          <w:lang w:eastAsia="zh-CN"/>
        </w:rPr>
        <w:t xml:space="preserve">Intel, </w:t>
      </w:r>
      <w:r w:rsidRPr="00D22F61">
        <w:rPr>
          <w:lang w:eastAsia="zh-CN"/>
        </w:rPr>
        <w:t>RAN</w:t>
      </w:r>
      <w:r>
        <w:rPr>
          <w:lang w:eastAsia="zh-CN"/>
        </w:rPr>
        <w:t>4#9</w:t>
      </w:r>
      <w:r w:rsidRPr="00D22F61">
        <w:rPr>
          <w:lang w:eastAsia="zh-CN"/>
        </w:rPr>
        <w:t>0</w:t>
      </w:r>
      <w:r>
        <w:rPr>
          <w:lang w:eastAsia="zh-CN"/>
        </w:rPr>
        <w:t>bis</w:t>
      </w:r>
    </w:p>
    <w:p w14:paraId="0B3C475C" w14:textId="77777777" w:rsidR="009F623C" w:rsidRDefault="009F623C" w:rsidP="009F623C">
      <w:pPr>
        <w:spacing w:after="0"/>
        <w:jc w:val="both"/>
        <w:rPr>
          <w:lang w:eastAsia="zh-CN"/>
        </w:rPr>
      </w:pPr>
    </w:p>
    <w:p w14:paraId="6B96B322" w14:textId="77777777" w:rsidR="00D83813" w:rsidRPr="000953A2" w:rsidRDefault="00D83813" w:rsidP="00F34E89">
      <w:pPr>
        <w:jc w:val="both"/>
      </w:pPr>
    </w:p>
    <w:sectPr w:rsidR="00D83813" w:rsidRPr="000953A2" w:rsidSect="004D14E5">
      <w:footerReference w:type="even" r:id="rId10"/>
      <w:footerReference w:type="default" r:id="rId11"/>
      <w:footnotePr>
        <w:numRestart w:val="eachSect"/>
      </w:footnotePr>
      <w:pgSz w:w="11907" w:h="16840" w:code="9"/>
      <w:pgMar w:top="1411" w:right="1138" w:bottom="1138" w:left="1138" w:header="567" w:footer="56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61B57" w14:textId="77777777" w:rsidR="00152DDB" w:rsidRDefault="00152DDB">
      <w:r>
        <w:separator/>
      </w:r>
    </w:p>
  </w:endnote>
  <w:endnote w:type="continuationSeparator" w:id="0">
    <w:p w14:paraId="476C68AE" w14:textId="77777777" w:rsidR="00152DDB" w:rsidRDefault="0015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7EE1" w14:textId="77777777" w:rsidR="00254433" w:rsidRDefault="002544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6596FEE" w14:textId="77777777" w:rsidR="00254433" w:rsidRDefault="002544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3028B" w14:textId="77777777" w:rsidR="00254433" w:rsidRDefault="002544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14A7">
      <w:rPr>
        <w:rStyle w:val="PageNumber"/>
      </w:rPr>
      <w:t>5</w:t>
    </w:r>
    <w:r>
      <w:rPr>
        <w:rStyle w:val="PageNumber"/>
      </w:rPr>
      <w:fldChar w:fldCharType="end"/>
    </w:r>
  </w:p>
  <w:p w14:paraId="01356365" w14:textId="77777777" w:rsidR="00254433" w:rsidRDefault="00254433" w:rsidP="004D14E5">
    <w:pPr>
      <w:pStyle w:val="Footer"/>
      <w:ind w:right="36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2AE08" w14:textId="77777777" w:rsidR="00152DDB" w:rsidRDefault="00152DDB">
      <w:r>
        <w:separator/>
      </w:r>
    </w:p>
  </w:footnote>
  <w:footnote w:type="continuationSeparator" w:id="0">
    <w:p w14:paraId="13259BDC" w14:textId="77777777" w:rsidR="00152DDB" w:rsidRDefault="00152D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70ECB"/>
    <w:multiLevelType w:val="hybridMultilevel"/>
    <w:tmpl w:val="239C73E4"/>
    <w:lvl w:ilvl="0" w:tplc="6ACA487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9781A"/>
    <w:multiLevelType w:val="hybridMultilevel"/>
    <w:tmpl w:val="96D62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21CA6"/>
    <w:multiLevelType w:val="hybridMultilevel"/>
    <w:tmpl w:val="6EE81C58"/>
    <w:lvl w:ilvl="0" w:tplc="39221820">
      <w:numFmt w:val="bullet"/>
      <w:lvlText w:val="-"/>
      <w:lvlJc w:val="left"/>
      <w:pPr>
        <w:ind w:left="1856" w:hanging="360"/>
      </w:pPr>
      <w:rPr>
        <w:rFonts w:ascii="Times New Roman" w:eastAsia="SimSun" w:hAnsi="Times New Roman" w:cs="Times New Roman" w:hint="default"/>
      </w:rPr>
    </w:lvl>
    <w:lvl w:ilvl="1" w:tplc="04090003">
      <w:start w:val="1"/>
      <w:numFmt w:val="bullet"/>
      <w:lvlText w:val="o"/>
      <w:lvlJc w:val="left"/>
      <w:pPr>
        <w:ind w:left="2576" w:hanging="360"/>
      </w:pPr>
      <w:rPr>
        <w:rFonts w:ascii="Courier New" w:hAnsi="Courier New" w:cs="Courier New" w:hint="default"/>
      </w:rPr>
    </w:lvl>
    <w:lvl w:ilvl="2" w:tplc="04090005">
      <w:start w:val="1"/>
      <w:numFmt w:val="bullet"/>
      <w:lvlText w:val=""/>
      <w:lvlJc w:val="left"/>
      <w:pPr>
        <w:ind w:left="3296" w:hanging="360"/>
      </w:pPr>
      <w:rPr>
        <w:rFonts w:ascii="Wingdings" w:hAnsi="Wingdings" w:hint="default"/>
      </w:rPr>
    </w:lvl>
    <w:lvl w:ilvl="3" w:tplc="39221820">
      <w:numFmt w:val="bullet"/>
      <w:lvlText w:val="-"/>
      <w:lvlJc w:val="left"/>
      <w:pPr>
        <w:ind w:left="4016" w:hanging="360"/>
      </w:pPr>
      <w:rPr>
        <w:rFonts w:ascii="Times New Roman" w:eastAsia="SimSun" w:hAnsi="Times New Roman" w:cs="Times New Roman"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 w15:restartNumberingAfterBreak="0">
    <w:nsid w:val="1AB95EE1"/>
    <w:multiLevelType w:val="hybridMultilevel"/>
    <w:tmpl w:val="44A017E8"/>
    <w:lvl w:ilvl="0" w:tplc="04090003">
      <w:start w:val="1"/>
      <w:numFmt w:val="bullet"/>
      <w:lvlText w:val=""/>
      <w:lvlJc w:val="left"/>
      <w:pPr>
        <w:ind w:left="704" w:hanging="420"/>
      </w:pPr>
      <w:rPr>
        <w:rFonts w:ascii="Wingdings" w:hAnsi="Wingdings" w:hint="default"/>
      </w:rPr>
    </w:lvl>
    <w:lvl w:ilvl="1" w:tplc="04070001">
      <w:start w:val="1"/>
      <w:numFmt w:val="bullet"/>
      <w:lvlText w:val=""/>
      <w:lvlJc w:val="left"/>
      <w:pPr>
        <w:ind w:left="1124" w:hanging="420"/>
      </w:pPr>
      <w:rPr>
        <w:rFonts w:ascii="Symbol" w:hAnsi="Symbol" w:hint="default"/>
      </w:rPr>
    </w:lvl>
    <w:lvl w:ilvl="2" w:tplc="4614F3F8">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6D2795"/>
    <w:multiLevelType w:val="hybridMultilevel"/>
    <w:tmpl w:val="1BC6CBFA"/>
    <w:lvl w:ilvl="0" w:tplc="DB98DA6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0262662"/>
    <w:multiLevelType w:val="hybridMultilevel"/>
    <w:tmpl w:val="5FF242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D0DE0"/>
    <w:multiLevelType w:val="hybridMultilevel"/>
    <w:tmpl w:val="A20E9E94"/>
    <w:lvl w:ilvl="0" w:tplc="5684A0D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DB5B8A"/>
    <w:multiLevelType w:val="hybridMultilevel"/>
    <w:tmpl w:val="11FAFD5E"/>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D0327C"/>
    <w:multiLevelType w:val="hybridMultilevel"/>
    <w:tmpl w:val="1C484C2C"/>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B22986"/>
    <w:multiLevelType w:val="hybridMultilevel"/>
    <w:tmpl w:val="60504626"/>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C576FA"/>
    <w:multiLevelType w:val="hybridMultilevel"/>
    <w:tmpl w:val="35A45620"/>
    <w:lvl w:ilvl="0" w:tplc="39221820">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39221820">
      <w:numFmt w:val="bullet"/>
      <w:lvlText w:val="-"/>
      <w:lvlJc w:val="left"/>
      <w:pPr>
        <w:ind w:left="2804" w:hanging="360"/>
      </w:pPr>
      <w:rPr>
        <w:rFonts w:ascii="Times New Roman" w:eastAsia="SimSun" w:hAnsi="Times New Roman"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01B30C1"/>
    <w:multiLevelType w:val="hybridMultilevel"/>
    <w:tmpl w:val="15EA215E"/>
    <w:lvl w:ilvl="0" w:tplc="7682E78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C0514F"/>
    <w:multiLevelType w:val="hybridMultilevel"/>
    <w:tmpl w:val="04AEE814"/>
    <w:lvl w:ilvl="0" w:tplc="5684A0D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B2EAD"/>
    <w:multiLevelType w:val="hybridMultilevel"/>
    <w:tmpl w:val="9F447350"/>
    <w:lvl w:ilvl="0" w:tplc="CFE86C9E">
      <w:start w:val="1"/>
      <w:numFmt w:val="bullet"/>
      <w:lvlText w:val=""/>
      <w:lvlJc w:val="left"/>
      <w:pPr>
        <w:tabs>
          <w:tab w:val="num" w:pos="360"/>
        </w:tabs>
        <w:ind w:left="360" w:hanging="360"/>
      </w:pPr>
      <w:rPr>
        <w:rFonts w:ascii="Wingdings" w:hAnsi="Wingdings" w:hint="default"/>
      </w:rPr>
    </w:lvl>
    <w:lvl w:ilvl="1" w:tplc="475861D0">
      <w:start w:val="302"/>
      <w:numFmt w:val="bullet"/>
      <w:lvlText w:val=""/>
      <w:lvlJc w:val="left"/>
      <w:pPr>
        <w:tabs>
          <w:tab w:val="num" w:pos="1080"/>
        </w:tabs>
        <w:ind w:left="1080" w:hanging="360"/>
      </w:pPr>
      <w:rPr>
        <w:rFonts w:ascii="Wingdings" w:hAnsi="Wingdings" w:hint="default"/>
      </w:rPr>
    </w:lvl>
    <w:lvl w:ilvl="2" w:tplc="F9F61E02">
      <w:start w:val="302"/>
      <w:numFmt w:val="bullet"/>
      <w:lvlText w:val="•"/>
      <w:lvlJc w:val="left"/>
      <w:pPr>
        <w:tabs>
          <w:tab w:val="num" w:pos="1800"/>
        </w:tabs>
        <w:ind w:left="1800" w:hanging="360"/>
      </w:pPr>
      <w:rPr>
        <w:rFonts w:ascii="Arial" w:hAnsi="Arial" w:hint="default"/>
      </w:rPr>
    </w:lvl>
    <w:lvl w:ilvl="3" w:tplc="46C8D63E">
      <w:numFmt w:val="bullet"/>
      <w:lvlText w:val="-"/>
      <w:lvlJc w:val="left"/>
      <w:pPr>
        <w:ind w:left="2520" w:hanging="360"/>
      </w:pPr>
      <w:rPr>
        <w:rFonts w:ascii="Times New Roman" w:eastAsia="MS Mincho" w:hAnsi="Times New Roman" w:cs="Times New Roman" w:hint="default"/>
      </w:rPr>
    </w:lvl>
    <w:lvl w:ilvl="4" w:tplc="5D448218" w:tentative="1">
      <w:start w:val="1"/>
      <w:numFmt w:val="bullet"/>
      <w:lvlText w:val=""/>
      <w:lvlJc w:val="left"/>
      <w:pPr>
        <w:tabs>
          <w:tab w:val="num" w:pos="3240"/>
        </w:tabs>
        <w:ind w:left="3240" w:hanging="360"/>
      </w:pPr>
      <w:rPr>
        <w:rFonts w:ascii="Wingdings" w:hAnsi="Wingdings" w:hint="default"/>
      </w:rPr>
    </w:lvl>
    <w:lvl w:ilvl="5" w:tplc="64CE900E" w:tentative="1">
      <w:start w:val="1"/>
      <w:numFmt w:val="bullet"/>
      <w:lvlText w:val=""/>
      <w:lvlJc w:val="left"/>
      <w:pPr>
        <w:tabs>
          <w:tab w:val="num" w:pos="3960"/>
        </w:tabs>
        <w:ind w:left="3960" w:hanging="360"/>
      </w:pPr>
      <w:rPr>
        <w:rFonts w:ascii="Wingdings" w:hAnsi="Wingdings" w:hint="default"/>
      </w:rPr>
    </w:lvl>
    <w:lvl w:ilvl="6" w:tplc="E176237E" w:tentative="1">
      <w:start w:val="1"/>
      <w:numFmt w:val="bullet"/>
      <w:lvlText w:val=""/>
      <w:lvlJc w:val="left"/>
      <w:pPr>
        <w:tabs>
          <w:tab w:val="num" w:pos="4680"/>
        </w:tabs>
        <w:ind w:left="4680" w:hanging="360"/>
      </w:pPr>
      <w:rPr>
        <w:rFonts w:ascii="Wingdings" w:hAnsi="Wingdings" w:hint="default"/>
      </w:rPr>
    </w:lvl>
    <w:lvl w:ilvl="7" w:tplc="0E9E0ECC" w:tentative="1">
      <w:start w:val="1"/>
      <w:numFmt w:val="bullet"/>
      <w:lvlText w:val=""/>
      <w:lvlJc w:val="left"/>
      <w:pPr>
        <w:tabs>
          <w:tab w:val="num" w:pos="5400"/>
        </w:tabs>
        <w:ind w:left="5400" w:hanging="360"/>
      </w:pPr>
      <w:rPr>
        <w:rFonts w:ascii="Wingdings" w:hAnsi="Wingdings" w:hint="default"/>
      </w:rPr>
    </w:lvl>
    <w:lvl w:ilvl="8" w:tplc="F07675F0"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6197D08"/>
    <w:multiLevelType w:val="hybridMultilevel"/>
    <w:tmpl w:val="239C73E4"/>
    <w:lvl w:ilvl="0" w:tplc="6ACA487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8FF1D8B"/>
    <w:multiLevelType w:val="hybridMultilevel"/>
    <w:tmpl w:val="22F2FC9A"/>
    <w:lvl w:ilvl="0" w:tplc="B9CEA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0"/>
  </w:num>
  <w:num w:numId="4">
    <w:abstractNumId w:val="5"/>
  </w:num>
  <w:num w:numId="5">
    <w:abstractNumId w:val="6"/>
  </w:num>
  <w:num w:numId="6">
    <w:abstractNumId w:val="7"/>
  </w:num>
  <w:num w:numId="7">
    <w:abstractNumId w:val="4"/>
  </w:num>
  <w:num w:numId="8">
    <w:abstractNumId w:val="18"/>
  </w:num>
  <w:num w:numId="9">
    <w:abstractNumId w:val="3"/>
  </w:num>
  <w:num w:numId="10">
    <w:abstractNumId w:val="14"/>
  </w:num>
  <w:num w:numId="11">
    <w:abstractNumId w:val="1"/>
  </w:num>
  <w:num w:numId="12">
    <w:abstractNumId w:val="0"/>
  </w:num>
  <w:num w:numId="13">
    <w:abstractNumId w:val="16"/>
  </w:num>
  <w:num w:numId="14">
    <w:abstractNumId w:val="10"/>
  </w:num>
  <w:num w:numId="15">
    <w:abstractNumId w:val="2"/>
  </w:num>
  <w:num w:numId="16">
    <w:abstractNumId w:val="13"/>
  </w:num>
  <w:num w:numId="17">
    <w:abstractNumId w:val="12"/>
  </w:num>
  <w:num w:numId="18">
    <w:abstractNumId w:val="11"/>
  </w:num>
  <w:num w:numId="19">
    <w:abstractNumId w:val="15"/>
  </w:num>
  <w:num w:numId="20">
    <w:abstractNumId w:val="9"/>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8"/>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f8f8f8"/>
    </o:shapedefaults>
  </w:hdrShapeDefaults>
  <w:footnotePr>
    <w:numRestart w:val="eachSect"/>
    <w:footnote w:id="-1"/>
    <w:footnote w:id="0"/>
  </w:footnotePr>
  <w:endnotePr>
    <w:endnote w:id="-1"/>
    <w:endnote w:id="0"/>
  </w:endnotePr>
  <w:compat>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6B7"/>
    <w:rsid w:val="00000910"/>
    <w:rsid w:val="00000A54"/>
    <w:rsid w:val="00001021"/>
    <w:rsid w:val="00001287"/>
    <w:rsid w:val="000018A0"/>
    <w:rsid w:val="00001A41"/>
    <w:rsid w:val="00001E8F"/>
    <w:rsid w:val="00001FFD"/>
    <w:rsid w:val="00002B6E"/>
    <w:rsid w:val="00002CD1"/>
    <w:rsid w:val="00002E74"/>
    <w:rsid w:val="0000301D"/>
    <w:rsid w:val="00003051"/>
    <w:rsid w:val="000032C1"/>
    <w:rsid w:val="0000341B"/>
    <w:rsid w:val="0000341E"/>
    <w:rsid w:val="00003531"/>
    <w:rsid w:val="000036E7"/>
    <w:rsid w:val="00003883"/>
    <w:rsid w:val="00004006"/>
    <w:rsid w:val="0000443A"/>
    <w:rsid w:val="000045F3"/>
    <w:rsid w:val="0000481B"/>
    <w:rsid w:val="00004E62"/>
    <w:rsid w:val="000058D4"/>
    <w:rsid w:val="00005BDE"/>
    <w:rsid w:val="00006110"/>
    <w:rsid w:val="00006198"/>
    <w:rsid w:val="0000667F"/>
    <w:rsid w:val="00006C4A"/>
    <w:rsid w:val="00006C8A"/>
    <w:rsid w:val="00007D9E"/>
    <w:rsid w:val="00010283"/>
    <w:rsid w:val="00010342"/>
    <w:rsid w:val="0001034A"/>
    <w:rsid w:val="00010367"/>
    <w:rsid w:val="00010EE0"/>
    <w:rsid w:val="00011027"/>
    <w:rsid w:val="000115E6"/>
    <w:rsid w:val="0001181D"/>
    <w:rsid w:val="00011C44"/>
    <w:rsid w:val="0001245D"/>
    <w:rsid w:val="000126F8"/>
    <w:rsid w:val="00012839"/>
    <w:rsid w:val="000129BF"/>
    <w:rsid w:val="00012B92"/>
    <w:rsid w:val="00013004"/>
    <w:rsid w:val="00013333"/>
    <w:rsid w:val="000138F3"/>
    <w:rsid w:val="00013A12"/>
    <w:rsid w:val="00013DD7"/>
    <w:rsid w:val="00013E66"/>
    <w:rsid w:val="00013ED9"/>
    <w:rsid w:val="000140FD"/>
    <w:rsid w:val="0001465F"/>
    <w:rsid w:val="000146D2"/>
    <w:rsid w:val="00014963"/>
    <w:rsid w:val="00014D51"/>
    <w:rsid w:val="00014FFF"/>
    <w:rsid w:val="0001514A"/>
    <w:rsid w:val="00015595"/>
    <w:rsid w:val="00015CF2"/>
    <w:rsid w:val="000161E5"/>
    <w:rsid w:val="000167F5"/>
    <w:rsid w:val="00016A3A"/>
    <w:rsid w:val="00016AA1"/>
    <w:rsid w:val="00016FCA"/>
    <w:rsid w:val="00016FE6"/>
    <w:rsid w:val="00017422"/>
    <w:rsid w:val="00017A58"/>
    <w:rsid w:val="00020690"/>
    <w:rsid w:val="0002087D"/>
    <w:rsid w:val="00020BD6"/>
    <w:rsid w:val="00020CDD"/>
    <w:rsid w:val="00021396"/>
    <w:rsid w:val="0002180A"/>
    <w:rsid w:val="000223E8"/>
    <w:rsid w:val="00022625"/>
    <w:rsid w:val="00022A0D"/>
    <w:rsid w:val="00022CCB"/>
    <w:rsid w:val="000231D8"/>
    <w:rsid w:val="00023990"/>
    <w:rsid w:val="000239F5"/>
    <w:rsid w:val="00023AE6"/>
    <w:rsid w:val="00023C59"/>
    <w:rsid w:val="0002411A"/>
    <w:rsid w:val="00024216"/>
    <w:rsid w:val="000246F5"/>
    <w:rsid w:val="000248EA"/>
    <w:rsid w:val="00024BF2"/>
    <w:rsid w:val="0002664B"/>
    <w:rsid w:val="00026A7C"/>
    <w:rsid w:val="00026BDF"/>
    <w:rsid w:val="00026DB4"/>
    <w:rsid w:val="00027229"/>
    <w:rsid w:val="0002737A"/>
    <w:rsid w:val="0002755A"/>
    <w:rsid w:val="00027972"/>
    <w:rsid w:val="00027C32"/>
    <w:rsid w:val="00030052"/>
    <w:rsid w:val="000302CB"/>
    <w:rsid w:val="00030390"/>
    <w:rsid w:val="0003043E"/>
    <w:rsid w:val="00030480"/>
    <w:rsid w:val="000306D8"/>
    <w:rsid w:val="000306E1"/>
    <w:rsid w:val="00030D6A"/>
    <w:rsid w:val="00030DF9"/>
    <w:rsid w:val="0003108E"/>
    <w:rsid w:val="000311C6"/>
    <w:rsid w:val="000316B9"/>
    <w:rsid w:val="000317A7"/>
    <w:rsid w:val="000318E5"/>
    <w:rsid w:val="00032846"/>
    <w:rsid w:val="0003352E"/>
    <w:rsid w:val="0003375A"/>
    <w:rsid w:val="00033B9A"/>
    <w:rsid w:val="00033D06"/>
    <w:rsid w:val="00033E43"/>
    <w:rsid w:val="000344EA"/>
    <w:rsid w:val="000345EF"/>
    <w:rsid w:val="00034928"/>
    <w:rsid w:val="00034EB5"/>
    <w:rsid w:val="00034EED"/>
    <w:rsid w:val="00034F8D"/>
    <w:rsid w:val="0003558C"/>
    <w:rsid w:val="0003567E"/>
    <w:rsid w:val="00035828"/>
    <w:rsid w:val="000359A2"/>
    <w:rsid w:val="00035DBB"/>
    <w:rsid w:val="00035FDA"/>
    <w:rsid w:val="0003626F"/>
    <w:rsid w:val="0003633F"/>
    <w:rsid w:val="0003639E"/>
    <w:rsid w:val="0003668C"/>
    <w:rsid w:val="00036F82"/>
    <w:rsid w:val="00037532"/>
    <w:rsid w:val="000375C1"/>
    <w:rsid w:val="000378CF"/>
    <w:rsid w:val="00037CD0"/>
    <w:rsid w:val="00037D5D"/>
    <w:rsid w:val="00040184"/>
    <w:rsid w:val="00040549"/>
    <w:rsid w:val="000407FE"/>
    <w:rsid w:val="000415ED"/>
    <w:rsid w:val="00041973"/>
    <w:rsid w:val="000419E1"/>
    <w:rsid w:val="00041A4F"/>
    <w:rsid w:val="00041D08"/>
    <w:rsid w:val="000420FB"/>
    <w:rsid w:val="000421CD"/>
    <w:rsid w:val="000426FE"/>
    <w:rsid w:val="00043021"/>
    <w:rsid w:val="00043AC2"/>
    <w:rsid w:val="00043D07"/>
    <w:rsid w:val="00043D2E"/>
    <w:rsid w:val="00044053"/>
    <w:rsid w:val="0004411A"/>
    <w:rsid w:val="000446A4"/>
    <w:rsid w:val="00044F34"/>
    <w:rsid w:val="0004511D"/>
    <w:rsid w:val="00045318"/>
    <w:rsid w:val="000453A6"/>
    <w:rsid w:val="00046088"/>
    <w:rsid w:val="000466A9"/>
    <w:rsid w:val="000468F6"/>
    <w:rsid w:val="00046B02"/>
    <w:rsid w:val="00046B95"/>
    <w:rsid w:val="00046C98"/>
    <w:rsid w:val="0004710F"/>
    <w:rsid w:val="0004791F"/>
    <w:rsid w:val="0004795F"/>
    <w:rsid w:val="00047A40"/>
    <w:rsid w:val="00051970"/>
    <w:rsid w:val="00052246"/>
    <w:rsid w:val="00052731"/>
    <w:rsid w:val="00053010"/>
    <w:rsid w:val="000536F3"/>
    <w:rsid w:val="00053E79"/>
    <w:rsid w:val="0005401A"/>
    <w:rsid w:val="000549A0"/>
    <w:rsid w:val="000549BA"/>
    <w:rsid w:val="00054A77"/>
    <w:rsid w:val="00054DDE"/>
    <w:rsid w:val="0005504D"/>
    <w:rsid w:val="000550EF"/>
    <w:rsid w:val="00055861"/>
    <w:rsid w:val="00055B21"/>
    <w:rsid w:val="0005645F"/>
    <w:rsid w:val="00056C99"/>
    <w:rsid w:val="00056CA8"/>
    <w:rsid w:val="00057694"/>
    <w:rsid w:val="00057ABC"/>
    <w:rsid w:val="000601B0"/>
    <w:rsid w:val="000603F0"/>
    <w:rsid w:val="00060AA9"/>
    <w:rsid w:val="00060BA5"/>
    <w:rsid w:val="00060D7F"/>
    <w:rsid w:val="00060F05"/>
    <w:rsid w:val="0006100D"/>
    <w:rsid w:val="000610DF"/>
    <w:rsid w:val="00061527"/>
    <w:rsid w:val="00061573"/>
    <w:rsid w:val="00061A4D"/>
    <w:rsid w:val="00062128"/>
    <w:rsid w:val="000622CC"/>
    <w:rsid w:val="000623C9"/>
    <w:rsid w:val="00062717"/>
    <w:rsid w:val="00062A1C"/>
    <w:rsid w:val="00062E5A"/>
    <w:rsid w:val="00062EB0"/>
    <w:rsid w:val="00062F52"/>
    <w:rsid w:val="00063F4F"/>
    <w:rsid w:val="0006427B"/>
    <w:rsid w:val="000642D1"/>
    <w:rsid w:val="000643A3"/>
    <w:rsid w:val="0006440F"/>
    <w:rsid w:val="000644E7"/>
    <w:rsid w:val="000646A7"/>
    <w:rsid w:val="000649A0"/>
    <w:rsid w:val="00064C2D"/>
    <w:rsid w:val="00064EAB"/>
    <w:rsid w:val="00065D38"/>
    <w:rsid w:val="00065FA9"/>
    <w:rsid w:val="00065FD4"/>
    <w:rsid w:val="0006654B"/>
    <w:rsid w:val="000668FB"/>
    <w:rsid w:val="00066DC4"/>
    <w:rsid w:val="00066EFF"/>
    <w:rsid w:val="00067530"/>
    <w:rsid w:val="00067DB0"/>
    <w:rsid w:val="00070561"/>
    <w:rsid w:val="00070D86"/>
    <w:rsid w:val="00070ECC"/>
    <w:rsid w:val="00070F90"/>
    <w:rsid w:val="000713C1"/>
    <w:rsid w:val="0007156C"/>
    <w:rsid w:val="00071CD0"/>
    <w:rsid w:val="000720AA"/>
    <w:rsid w:val="00072661"/>
    <w:rsid w:val="00072859"/>
    <w:rsid w:val="0007357B"/>
    <w:rsid w:val="000737DA"/>
    <w:rsid w:val="00074192"/>
    <w:rsid w:val="00074466"/>
    <w:rsid w:val="00074491"/>
    <w:rsid w:val="0007481C"/>
    <w:rsid w:val="00075279"/>
    <w:rsid w:val="0007555F"/>
    <w:rsid w:val="00075F81"/>
    <w:rsid w:val="00075FF8"/>
    <w:rsid w:val="000760DF"/>
    <w:rsid w:val="000767B3"/>
    <w:rsid w:val="00076CFC"/>
    <w:rsid w:val="0007706A"/>
    <w:rsid w:val="00077FE0"/>
    <w:rsid w:val="000805E7"/>
    <w:rsid w:val="000807AE"/>
    <w:rsid w:val="00080990"/>
    <w:rsid w:val="00080EDD"/>
    <w:rsid w:val="0008118C"/>
    <w:rsid w:val="00081270"/>
    <w:rsid w:val="000812C8"/>
    <w:rsid w:val="0008144E"/>
    <w:rsid w:val="000818F9"/>
    <w:rsid w:val="00081DD5"/>
    <w:rsid w:val="000822B1"/>
    <w:rsid w:val="000823D2"/>
    <w:rsid w:val="000823EB"/>
    <w:rsid w:val="000824EF"/>
    <w:rsid w:val="00082634"/>
    <w:rsid w:val="0008289E"/>
    <w:rsid w:val="00083081"/>
    <w:rsid w:val="0008336D"/>
    <w:rsid w:val="00083439"/>
    <w:rsid w:val="000834A4"/>
    <w:rsid w:val="00083C49"/>
    <w:rsid w:val="000841A8"/>
    <w:rsid w:val="00084301"/>
    <w:rsid w:val="000843CE"/>
    <w:rsid w:val="0008452A"/>
    <w:rsid w:val="00084BE4"/>
    <w:rsid w:val="0008544F"/>
    <w:rsid w:val="00085AB1"/>
    <w:rsid w:val="00085C24"/>
    <w:rsid w:val="00085DB7"/>
    <w:rsid w:val="000864C4"/>
    <w:rsid w:val="0008674D"/>
    <w:rsid w:val="0008682B"/>
    <w:rsid w:val="000868C5"/>
    <w:rsid w:val="00086E54"/>
    <w:rsid w:val="00086E82"/>
    <w:rsid w:val="00086FFB"/>
    <w:rsid w:val="000873B2"/>
    <w:rsid w:val="00090392"/>
    <w:rsid w:val="00090BB8"/>
    <w:rsid w:val="00090C53"/>
    <w:rsid w:val="00091B10"/>
    <w:rsid w:val="00092919"/>
    <w:rsid w:val="00092CBB"/>
    <w:rsid w:val="00092DCA"/>
    <w:rsid w:val="000935E6"/>
    <w:rsid w:val="000937D2"/>
    <w:rsid w:val="000940C0"/>
    <w:rsid w:val="000940D2"/>
    <w:rsid w:val="000941FB"/>
    <w:rsid w:val="00094E1B"/>
    <w:rsid w:val="00094FFF"/>
    <w:rsid w:val="000952C2"/>
    <w:rsid w:val="000953A2"/>
    <w:rsid w:val="000958D0"/>
    <w:rsid w:val="0009592B"/>
    <w:rsid w:val="00095EB9"/>
    <w:rsid w:val="00096197"/>
    <w:rsid w:val="000961ED"/>
    <w:rsid w:val="0009715C"/>
    <w:rsid w:val="000972E8"/>
    <w:rsid w:val="00097968"/>
    <w:rsid w:val="000A023B"/>
    <w:rsid w:val="000A0B23"/>
    <w:rsid w:val="000A0C79"/>
    <w:rsid w:val="000A0D80"/>
    <w:rsid w:val="000A1128"/>
    <w:rsid w:val="000A1326"/>
    <w:rsid w:val="000A1400"/>
    <w:rsid w:val="000A1560"/>
    <w:rsid w:val="000A16E8"/>
    <w:rsid w:val="000A1893"/>
    <w:rsid w:val="000A1E52"/>
    <w:rsid w:val="000A208C"/>
    <w:rsid w:val="000A2153"/>
    <w:rsid w:val="000A25DF"/>
    <w:rsid w:val="000A2A53"/>
    <w:rsid w:val="000A2AC9"/>
    <w:rsid w:val="000A2D07"/>
    <w:rsid w:val="000A31EE"/>
    <w:rsid w:val="000A336B"/>
    <w:rsid w:val="000A343E"/>
    <w:rsid w:val="000A35DA"/>
    <w:rsid w:val="000A3A69"/>
    <w:rsid w:val="000A3CF5"/>
    <w:rsid w:val="000A3F33"/>
    <w:rsid w:val="000A401B"/>
    <w:rsid w:val="000A412F"/>
    <w:rsid w:val="000A45F4"/>
    <w:rsid w:val="000A561C"/>
    <w:rsid w:val="000A5708"/>
    <w:rsid w:val="000A6602"/>
    <w:rsid w:val="000A786A"/>
    <w:rsid w:val="000A791E"/>
    <w:rsid w:val="000A7931"/>
    <w:rsid w:val="000A79E3"/>
    <w:rsid w:val="000A7AEC"/>
    <w:rsid w:val="000B04A1"/>
    <w:rsid w:val="000B0794"/>
    <w:rsid w:val="000B0B23"/>
    <w:rsid w:val="000B0DCB"/>
    <w:rsid w:val="000B10C9"/>
    <w:rsid w:val="000B165F"/>
    <w:rsid w:val="000B19F6"/>
    <w:rsid w:val="000B1C7F"/>
    <w:rsid w:val="000B1E15"/>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41A"/>
    <w:rsid w:val="000B7873"/>
    <w:rsid w:val="000B7D44"/>
    <w:rsid w:val="000B7D52"/>
    <w:rsid w:val="000B7F05"/>
    <w:rsid w:val="000C0085"/>
    <w:rsid w:val="000C075A"/>
    <w:rsid w:val="000C084C"/>
    <w:rsid w:val="000C086D"/>
    <w:rsid w:val="000C0B1F"/>
    <w:rsid w:val="000C152D"/>
    <w:rsid w:val="000C1BED"/>
    <w:rsid w:val="000C1C88"/>
    <w:rsid w:val="000C1CA8"/>
    <w:rsid w:val="000C1EBE"/>
    <w:rsid w:val="000C237A"/>
    <w:rsid w:val="000C27A2"/>
    <w:rsid w:val="000C2906"/>
    <w:rsid w:val="000C291C"/>
    <w:rsid w:val="000C2E55"/>
    <w:rsid w:val="000C3179"/>
    <w:rsid w:val="000C3AA3"/>
    <w:rsid w:val="000C3CDF"/>
    <w:rsid w:val="000C4A55"/>
    <w:rsid w:val="000C4C43"/>
    <w:rsid w:val="000C5396"/>
    <w:rsid w:val="000C59F8"/>
    <w:rsid w:val="000C5B35"/>
    <w:rsid w:val="000C5D57"/>
    <w:rsid w:val="000C5FD2"/>
    <w:rsid w:val="000C6414"/>
    <w:rsid w:val="000C655C"/>
    <w:rsid w:val="000C6CBF"/>
    <w:rsid w:val="000C6D43"/>
    <w:rsid w:val="000C6DBE"/>
    <w:rsid w:val="000C7201"/>
    <w:rsid w:val="000C73B4"/>
    <w:rsid w:val="000C7D4E"/>
    <w:rsid w:val="000C7E14"/>
    <w:rsid w:val="000D01BA"/>
    <w:rsid w:val="000D07FE"/>
    <w:rsid w:val="000D0D43"/>
    <w:rsid w:val="000D0DEA"/>
    <w:rsid w:val="000D0F9D"/>
    <w:rsid w:val="000D1473"/>
    <w:rsid w:val="000D14F3"/>
    <w:rsid w:val="000D19C5"/>
    <w:rsid w:val="000D1A28"/>
    <w:rsid w:val="000D1B7F"/>
    <w:rsid w:val="000D247A"/>
    <w:rsid w:val="000D248A"/>
    <w:rsid w:val="000D253B"/>
    <w:rsid w:val="000D2BD9"/>
    <w:rsid w:val="000D2D12"/>
    <w:rsid w:val="000D2E2A"/>
    <w:rsid w:val="000D3487"/>
    <w:rsid w:val="000D3A34"/>
    <w:rsid w:val="000D3CB5"/>
    <w:rsid w:val="000D401B"/>
    <w:rsid w:val="000D4240"/>
    <w:rsid w:val="000D424F"/>
    <w:rsid w:val="000D4574"/>
    <w:rsid w:val="000D460D"/>
    <w:rsid w:val="000D46EE"/>
    <w:rsid w:val="000D4CE6"/>
    <w:rsid w:val="000D4E0C"/>
    <w:rsid w:val="000D4FDD"/>
    <w:rsid w:val="000D504F"/>
    <w:rsid w:val="000D5517"/>
    <w:rsid w:val="000D55E0"/>
    <w:rsid w:val="000D55E1"/>
    <w:rsid w:val="000D5B56"/>
    <w:rsid w:val="000D5F83"/>
    <w:rsid w:val="000D66EB"/>
    <w:rsid w:val="000D68B1"/>
    <w:rsid w:val="000D6983"/>
    <w:rsid w:val="000D6A29"/>
    <w:rsid w:val="000D6A2B"/>
    <w:rsid w:val="000D6D65"/>
    <w:rsid w:val="000D7224"/>
    <w:rsid w:val="000D723F"/>
    <w:rsid w:val="000D73A6"/>
    <w:rsid w:val="000D784A"/>
    <w:rsid w:val="000E0492"/>
    <w:rsid w:val="000E085A"/>
    <w:rsid w:val="000E09BA"/>
    <w:rsid w:val="000E0B24"/>
    <w:rsid w:val="000E1041"/>
    <w:rsid w:val="000E11B7"/>
    <w:rsid w:val="000E1366"/>
    <w:rsid w:val="000E1B54"/>
    <w:rsid w:val="000E1DD9"/>
    <w:rsid w:val="000E2067"/>
    <w:rsid w:val="000E2303"/>
    <w:rsid w:val="000E28C7"/>
    <w:rsid w:val="000E2A59"/>
    <w:rsid w:val="000E2C23"/>
    <w:rsid w:val="000E33FD"/>
    <w:rsid w:val="000E36AD"/>
    <w:rsid w:val="000E3771"/>
    <w:rsid w:val="000E3B40"/>
    <w:rsid w:val="000E3B4E"/>
    <w:rsid w:val="000E3D46"/>
    <w:rsid w:val="000E3D4B"/>
    <w:rsid w:val="000E3D7F"/>
    <w:rsid w:val="000E4841"/>
    <w:rsid w:val="000E552B"/>
    <w:rsid w:val="000E5822"/>
    <w:rsid w:val="000E58CF"/>
    <w:rsid w:val="000E61CD"/>
    <w:rsid w:val="000E6208"/>
    <w:rsid w:val="000E6744"/>
    <w:rsid w:val="000E6E25"/>
    <w:rsid w:val="000E76B6"/>
    <w:rsid w:val="000E7792"/>
    <w:rsid w:val="000E7954"/>
    <w:rsid w:val="000E7C88"/>
    <w:rsid w:val="000E7F2C"/>
    <w:rsid w:val="000F0115"/>
    <w:rsid w:val="000F0D6C"/>
    <w:rsid w:val="000F0E0B"/>
    <w:rsid w:val="000F112B"/>
    <w:rsid w:val="000F118F"/>
    <w:rsid w:val="000F11EE"/>
    <w:rsid w:val="000F121D"/>
    <w:rsid w:val="000F16DD"/>
    <w:rsid w:val="000F197F"/>
    <w:rsid w:val="000F1DA5"/>
    <w:rsid w:val="000F21A0"/>
    <w:rsid w:val="000F23C5"/>
    <w:rsid w:val="000F24E3"/>
    <w:rsid w:val="000F252A"/>
    <w:rsid w:val="000F2585"/>
    <w:rsid w:val="000F2669"/>
    <w:rsid w:val="000F28B0"/>
    <w:rsid w:val="000F29EA"/>
    <w:rsid w:val="000F2A62"/>
    <w:rsid w:val="000F2B64"/>
    <w:rsid w:val="000F2C30"/>
    <w:rsid w:val="000F2D59"/>
    <w:rsid w:val="000F2E14"/>
    <w:rsid w:val="000F33F8"/>
    <w:rsid w:val="000F3CD5"/>
    <w:rsid w:val="000F3F0F"/>
    <w:rsid w:val="000F3F4F"/>
    <w:rsid w:val="000F5331"/>
    <w:rsid w:val="000F57AF"/>
    <w:rsid w:val="000F57C2"/>
    <w:rsid w:val="000F5A74"/>
    <w:rsid w:val="000F694A"/>
    <w:rsid w:val="000F6AB3"/>
    <w:rsid w:val="000F6CB5"/>
    <w:rsid w:val="000F6F3A"/>
    <w:rsid w:val="000F724B"/>
    <w:rsid w:val="000F72C2"/>
    <w:rsid w:val="000F7352"/>
    <w:rsid w:val="000F78E2"/>
    <w:rsid w:val="000F7C17"/>
    <w:rsid w:val="000F7EC5"/>
    <w:rsid w:val="000F7EFD"/>
    <w:rsid w:val="00100363"/>
    <w:rsid w:val="00100A0E"/>
    <w:rsid w:val="00100B4A"/>
    <w:rsid w:val="00101576"/>
    <w:rsid w:val="0010195C"/>
    <w:rsid w:val="00101971"/>
    <w:rsid w:val="00101A5D"/>
    <w:rsid w:val="00101B3D"/>
    <w:rsid w:val="001020A3"/>
    <w:rsid w:val="00102320"/>
    <w:rsid w:val="00102563"/>
    <w:rsid w:val="00102763"/>
    <w:rsid w:val="00102AA7"/>
    <w:rsid w:val="00102BD7"/>
    <w:rsid w:val="00102EC3"/>
    <w:rsid w:val="00103039"/>
    <w:rsid w:val="001030F4"/>
    <w:rsid w:val="001031B7"/>
    <w:rsid w:val="0010324D"/>
    <w:rsid w:val="00103AEF"/>
    <w:rsid w:val="00103BAD"/>
    <w:rsid w:val="00103EB5"/>
    <w:rsid w:val="0010418D"/>
    <w:rsid w:val="001041A5"/>
    <w:rsid w:val="00104258"/>
    <w:rsid w:val="00104747"/>
    <w:rsid w:val="00104BDB"/>
    <w:rsid w:val="00104EC3"/>
    <w:rsid w:val="0010522E"/>
    <w:rsid w:val="001057B9"/>
    <w:rsid w:val="00105831"/>
    <w:rsid w:val="00105D2B"/>
    <w:rsid w:val="0010635D"/>
    <w:rsid w:val="0010688E"/>
    <w:rsid w:val="00106970"/>
    <w:rsid w:val="00106E80"/>
    <w:rsid w:val="001074E7"/>
    <w:rsid w:val="00107B3B"/>
    <w:rsid w:val="00107E7C"/>
    <w:rsid w:val="00110288"/>
    <w:rsid w:val="00110380"/>
    <w:rsid w:val="00110CCF"/>
    <w:rsid w:val="00110EAD"/>
    <w:rsid w:val="001111B6"/>
    <w:rsid w:val="00111827"/>
    <w:rsid w:val="00111AA9"/>
    <w:rsid w:val="00111C91"/>
    <w:rsid w:val="00111EB7"/>
    <w:rsid w:val="00112593"/>
    <w:rsid w:val="001125E3"/>
    <w:rsid w:val="00112606"/>
    <w:rsid w:val="00112756"/>
    <w:rsid w:val="00112A1A"/>
    <w:rsid w:val="00112B7F"/>
    <w:rsid w:val="00112F49"/>
    <w:rsid w:val="00112F87"/>
    <w:rsid w:val="00113107"/>
    <w:rsid w:val="001135F5"/>
    <w:rsid w:val="00113700"/>
    <w:rsid w:val="00113D57"/>
    <w:rsid w:val="00113F75"/>
    <w:rsid w:val="00114194"/>
    <w:rsid w:val="001143A4"/>
    <w:rsid w:val="001143F9"/>
    <w:rsid w:val="00114B6B"/>
    <w:rsid w:val="00114C7C"/>
    <w:rsid w:val="001152CC"/>
    <w:rsid w:val="00115DCE"/>
    <w:rsid w:val="00116046"/>
    <w:rsid w:val="001161AB"/>
    <w:rsid w:val="0011658B"/>
    <w:rsid w:val="00116F74"/>
    <w:rsid w:val="00116FE6"/>
    <w:rsid w:val="001176B7"/>
    <w:rsid w:val="00117C45"/>
    <w:rsid w:val="0012027C"/>
    <w:rsid w:val="00120368"/>
    <w:rsid w:val="00120DDC"/>
    <w:rsid w:val="0012171B"/>
    <w:rsid w:val="00121952"/>
    <w:rsid w:val="00121A63"/>
    <w:rsid w:val="00121A96"/>
    <w:rsid w:val="00121BB6"/>
    <w:rsid w:val="00121D6C"/>
    <w:rsid w:val="00121F6E"/>
    <w:rsid w:val="0012218A"/>
    <w:rsid w:val="00122238"/>
    <w:rsid w:val="001229D0"/>
    <w:rsid w:val="00122A07"/>
    <w:rsid w:val="001239DE"/>
    <w:rsid w:val="00124252"/>
    <w:rsid w:val="00124802"/>
    <w:rsid w:val="00124944"/>
    <w:rsid w:val="00125C52"/>
    <w:rsid w:val="00125CFC"/>
    <w:rsid w:val="00125E63"/>
    <w:rsid w:val="00125E9E"/>
    <w:rsid w:val="00126570"/>
    <w:rsid w:val="001266F1"/>
    <w:rsid w:val="00126828"/>
    <w:rsid w:val="0012690F"/>
    <w:rsid w:val="00126978"/>
    <w:rsid w:val="00126DA5"/>
    <w:rsid w:val="001271F9"/>
    <w:rsid w:val="00127407"/>
    <w:rsid w:val="0012741B"/>
    <w:rsid w:val="00127662"/>
    <w:rsid w:val="0012772E"/>
    <w:rsid w:val="00127AE1"/>
    <w:rsid w:val="00127B85"/>
    <w:rsid w:val="00127E48"/>
    <w:rsid w:val="00130319"/>
    <w:rsid w:val="00130420"/>
    <w:rsid w:val="00130558"/>
    <w:rsid w:val="00131543"/>
    <w:rsid w:val="00131569"/>
    <w:rsid w:val="00131793"/>
    <w:rsid w:val="00131FD4"/>
    <w:rsid w:val="00133103"/>
    <w:rsid w:val="0013328B"/>
    <w:rsid w:val="0013441D"/>
    <w:rsid w:val="00134714"/>
    <w:rsid w:val="00134AFA"/>
    <w:rsid w:val="001352DA"/>
    <w:rsid w:val="00135A8C"/>
    <w:rsid w:val="00135E13"/>
    <w:rsid w:val="001366D6"/>
    <w:rsid w:val="00136BDF"/>
    <w:rsid w:val="00136E15"/>
    <w:rsid w:val="001372B1"/>
    <w:rsid w:val="00137423"/>
    <w:rsid w:val="0013763B"/>
    <w:rsid w:val="00137730"/>
    <w:rsid w:val="001378B9"/>
    <w:rsid w:val="00137912"/>
    <w:rsid w:val="00140862"/>
    <w:rsid w:val="001408A4"/>
    <w:rsid w:val="00141262"/>
    <w:rsid w:val="001415CD"/>
    <w:rsid w:val="001415F6"/>
    <w:rsid w:val="00142166"/>
    <w:rsid w:val="001421C5"/>
    <w:rsid w:val="001425D9"/>
    <w:rsid w:val="0014277F"/>
    <w:rsid w:val="001429B1"/>
    <w:rsid w:val="001429F4"/>
    <w:rsid w:val="00142D74"/>
    <w:rsid w:val="00142DA0"/>
    <w:rsid w:val="00142E29"/>
    <w:rsid w:val="001430CD"/>
    <w:rsid w:val="001432EB"/>
    <w:rsid w:val="00143C8E"/>
    <w:rsid w:val="0014436D"/>
    <w:rsid w:val="00144488"/>
    <w:rsid w:val="001445CF"/>
    <w:rsid w:val="0014489B"/>
    <w:rsid w:val="00144BE2"/>
    <w:rsid w:val="001453CF"/>
    <w:rsid w:val="001458BF"/>
    <w:rsid w:val="00145C8F"/>
    <w:rsid w:val="00146185"/>
    <w:rsid w:val="00146354"/>
    <w:rsid w:val="0014638D"/>
    <w:rsid w:val="00146F96"/>
    <w:rsid w:val="00147135"/>
    <w:rsid w:val="00147C15"/>
    <w:rsid w:val="00147EA9"/>
    <w:rsid w:val="001503C2"/>
    <w:rsid w:val="0015074E"/>
    <w:rsid w:val="00150B17"/>
    <w:rsid w:val="00150F51"/>
    <w:rsid w:val="00150FCA"/>
    <w:rsid w:val="00151091"/>
    <w:rsid w:val="00151565"/>
    <w:rsid w:val="001516D8"/>
    <w:rsid w:val="00151825"/>
    <w:rsid w:val="001518EA"/>
    <w:rsid w:val="00151ABA"/>
    <w:rsid w:val="00151B5F"/>
    <w:rsid w:val="00152169"/>
    <w:rsid w:val="0015239C"/>
    <w:rsid w:val="00152DDB"/>
    <w:rsid w:val="001530DF"/>
    <w:rsid w:val="0015337C"/>
    <w:rsid w:val="00153822"/>
    <w:rsid w:val="0015383D"/>
    <w:rsid w:val="00154025"/>
    <w:rsid w:val="001541E6"/>
    <w:rsid w:val="0015458B"/>
    <w:rsid w:val="00154FE9"/>
    <w:rsid w:val="00155094"/>
    <w:rsid w:val="00155733"/>
    <w:rsid w:val="0015578B"/>
    <w:rsid w:val="001557B5"/>
    <w:rsid w:val="00155A20"/>
    <w:rsid w:val="00155CE7"/>
    <w:rsid w:val="00156BA0"/>
    <w:rsid w:val="00157292"/>
    <w:rsid w:val="0015760F"/>
    <w:rsid w:val="0015766A"/>
    <w:rsid w:val="001576CE"/>
    <w:rsid w:val="001578D6"/>
    <w:rsid w:val="00157D5F"/>
    <w:rsid w:val="00157F55"/>
    <w:rsid w:val="00160007"/>
    <w:rsid w:val="0016018E"/>
    <w:rsid w:val="00160296"/>
    <w:rsid w:val="001602D8"/>
    <w:rsid w:val="0016046E"/>
    <w:rsid w:val="00160AA5"/>
    <w:rsid w:val="0016136A"/>
    <w:rsid w:val="00161A89"/>
    <w:rsid w:val="00161AB9"/>
    <w:rsid w:val="00161CA1"/>
    <w:rsid w:val="00161FE8"/>
    <w:rsid w:val="001625AA"/>
    <w:rsid w:val="00162A3C"/>
    <w:rsid w:val="00162AD6"/>
    <w:rsid w:val="00162DF9"/>
    <w:rsid w:val="0016310C"/>
    <w:rsid w:val="00163472"/>
    <w:rsid w:val="0016369F"/>
    <w:rsid w:val="001638F0"/>
    <w:rsid w:val="00163997"/>
    <w:rsid w:val="00163E56"/>
    <w:rsid w:val="00164660"/>
    <w:rsid w:val="00164DF9"/>
    <w:rsid w:val="00165031"/>
    <w:rsid w:val="00165223"/>
    <w:rsid w:val="0016554F"/>
    <w:rsid w:val="001661AA"/>
    <w:rsid w:val="00166F67"/>
    <w:rsid w:val="001679C5"/>
    <w:rsid w:val="00167EEE"/>
    <w:rsid w:val="00170570"/>
    <w:rsid w:val="001706FF"/>
    <w:rsid w:val="00170C0A"/>
    <w:rsid w:val="00171065"/>
    <w:rsid w:val="00171136"/>
    <w:rsid w:val="00171C07"/>
    <w:rsid w:val="00171D23"/>
    <w:rsid w:val="00171E83"/>
    <w:rsid w:val="0017221A"/>
    <w:rsid w:val="001729E5"/>
    <w:rsid w:val="00172BB6"/>
    <w:rsid w:val="00173175"/>
    <w:rsid w:val="00173182"/>
    <w:rsid w:val="001734B2"/>
    <w:rsid w:val="00173BDB"/>
    <w:rsid w:val="00173EAF"/>
    <w:rsid w:val="001743D9"/>
    <w:rsid w:val="00174596"/>
    <w:rsid w:val="00175C29"/>
    <w:rsid w:val="00175CAF"/>
    <w:rsid w:val="00175E15"/>
    <w:rsid w:val="00176156"/>
    <w:rsid w:val="00176318"/>
    <w:rsid w:val="00176652"/>
    <w:rsid w:val="001768B6"/>
    <w:rsid w:val="00176945"/>
    <w:rsid w:val="00176BA5"/>
    <w:rsid w:val="00177096"/>
    <w:rsid w:val="001771D5"/>
    <w:rsid w:val="00177970"/>
    <w:rsid w:val="00177B79"/>
    <w:rsid w:val="001800B8"/>
    <w:rsid w:val="00180507"/>
    <w:rsid w:val="00180526"/>
    <w:rsid w:val="00180AB2"/>
    <w:rsid w:val="00180D5E"/>
    <w:rsid w:val="00180E49"/>
    <w:rsid w:val="00181059"/>
    <w:rsid w:val="00181289"/>
    <w:rsid w:val="001812E1"/>
    <w:rsid w:val="00181A7D"/>
    <w:rsid w:val="001824DB"/>
    <w:rsid w:val="00182838"/>
    <w:rsid w:val="00182AE3"/>
    <w:rsid w:val="00182B71"/>
    <w:rsid w:val="00182B7F"/>
    <w:rsid w:val="00182C83"/>
    <w:rsid w:val="00182D02"/>
    <w:rsid w:val="00183448"/>
    <w:rsid w:val="0018383E"/>
    <w:rsid w:val="00183B65"/>
    <w:rsid w:val="00183BAA"/>
    <w:rsid w:val="001842E4"/>
    <w:rsid w:val="00184407"/>
    <w:rsid w:val="00184499"/>
    <w:rsid w:val="0018464E"/>
    <w:rsid w:val="00185207"/>
    <w:rsid w:val="0018555B"/>
    <w:rsid w:val="00185727"/>
    <w:rsid w:val="001857E3"/>
    <w:rsid w:val="00185893"/>
    <w:rsid w:val="00185EF8"/>
    <w:rsid w:val="001863F1"/>
    <w:rsid w:val="00186488"/>
    <w:rsid w:val="00186517"/>
    <w:rsid w:val="001865F0"/>
    <w:rsid w:val="00186759"/>
    <w:rsid w:val="00186C47"/>
    <w:rsid w:val="001870FD"/>
    <w:rsid w:val="00187222"/>
    <w:rsid w:val="0018747F"/>
    <w:rsid w:val="0018788E"/>
    <w:rsid w:val="00187CDF"/>
    <w:rsid w:val="00187E14"/>
    <w:rsid w:val="00190001"/>
    <w:rsid w:val="00190228"/>
    <w:rsid w:val="001904E4"/>
    <w:rsid w:val="001905F3"/>
    <w:rsid w:val="0019079A"/>
    <w:rsid w:val="00190A15"/>
    <w:rsid w:val="00190DFF"/>
    <w:rsid w:val="00190F12"/>
    <w:rsid w:val="0019114E"/>
    <w:rsid w:val="001916F8"/>
    <w:rsid w:val="00191D33"/>
    <w:rsid w:val="00192293"/>
    <w:rsid w:val="0019252A"/>
    <w:rsid w:val="001925A9"/>
    <w:rsid w:val="00192D4C"/>
    <w:rsid w:val="00193142"/>
    <w:rsid w:val="00193497"/>
    <w:rsid w:val="00193747"/>
    <w:rsid w:val="0019394F"/>
    <w:rsid w:val="00193BAC"/>
    <w:rsid w:val="00194F63"/>
    <w:rsid w:val="0019540F"/>
    <w:rsid w:val="00195A89"/>
    <w:rsid w:val="001966D2"/>
    <w:rsid w:val="00196FDA"/>
    <w:rsid w:val="001972BE"/>
    <w:rsid w:val="00197B18"/>
    <w:rsid w:val="001A040A"/>
    <w:rsid w:val="001A054F"/>
    <w:rsid w:val="001A0A24"/>
    <w:rsid w:val="001A0CB1"/>
    <w:rsid w:val="001A12AC"/>
    <w:rsid w:val="001A14A3"/>
    <w:rsid w:val="001A1821"/>
    <w:rsid w:val="001A1B9D"/>
    <w:rsid w:val="001A1D6F"/>
    <w:rsid w:val="001A21C5"/>
    <w:rsid w:val="001A24F6"/>
    <w:rsid w:val="001A297B"/>
    <w:rsid w:val="001A3553"/>
    <w:rsid w:val="001A3AB2"/>
    <w:rsid w:val="001A3F9E"/>
    <w:rsid w:val="001A4C57"/>
    <w:rsid w:val="001A4E23"/>
    <w:rsid w:val="001A50B1"/>
    <w:rsid w:val="001A5820"/>
    <w:rsid w:val="001A584A"/>
    <w:rsid w:val="001A5F42"/>
    <w:rsid w:val="001A6604"/>
    <w:rsid w:val="001A6DEB"/>
    <w:rsid w:val="001A745C"/>
    <w:rsid w:val="001A79A4"/>
    <w:rsid w:val="001B0041"/>
    <w:rsid w:val="001B035A"/>
    <w:rsid w:val="001B09E9"/>
    <w:rsid w:val="001B0D79"/>
    <w:rsid w:val="001B0F0D"/>
    <w:rsid w:val="001B0F6F"/>
    <w:rsid w:val="001B11CA"/>
    <w:rsid w:val="001B12B5"/>
    <w:rsid w:val="001B180F"/>
    <w:rsid w:val="001B196B"/>
    <w:rsid w:val="001B1CEA"/>
    <w:rsid w:val="001B2401"/>
    <w:rsid w:val="001B2495"/>
    <w:rsid w:val="001B3291"/>
    <w:rsid w:val="001B3758"/>
    <w:rsid w:val="001B39EB"/>
    <w:rsid w:val="001B43A4"/>
    <w:rsid w:val="001B4429"/>
    <w:rsid w:val="001B48D5"/>
    <w:rsid w:val="001B4DD5"/>
    <w:rsid w:val="001B5847"/>
    <w:rsid w:val="001B590B"/>
    <w:rsid w:val="001B61DE"/>
    <w:rsid w:val="001B66C2"/>
    <w:rsid w:val="001B674A"/>
    <w:rsid w:val="001B6982"/>
    <w:rsid w:val="001B6A05"/>
    <w:rsid w:val="001B6B77"/>
    <w:rsid w:val="001B7A28"/>
    <w:rsid w:val="001B7EC6"/>
    <w:rsid w:val="001C064F"/>
    <w:rsid w:val="001C11F9"/>
    <w:rsid w:val="001C21A5"/>
    <w:rsid w:val="001C2CB3"/>
    <w:rsid w:val="001C3588"/>
    <w:rsid w:val="001C374E"/>
    <w:rsid w:val="001C39A7"/>
    <w:rsid w:val="001C3C79"/>
    <w:rsid w:val="001C3FC8"/>
    <w:rsid w:val="001C41EF"/>
    <w:rsid w:val="001C4493"/>
    <w:rsid w:val="001C4833"/>
    <w:rsid w:val="001C48F2"/>
    <w:rsid w:val="001C4AAD"/>
    <w:rsid w:val="001C4C6D"/>
    <w:rsid w:val="001C50D5"/>
    <w:rsid w:val="001C54F3"/>
    <w:rsid w:val="001C5DB8"/>
    <w:rsid w:val="001C6043"/>
    <w:rsid w:val="001C6147"/>
    <w:rsid w:val="001C6C98"/>
    <w:rsid w:val="001C71F2"/>
    <w:rsid w:val="001C7FE6"/>
    <w:rsid w:val="001D04B9"/>
    <w:rsid w:val="001D1447"/>
    <w:rsid w:val="001D1469"/>
    <w:rsid w:val="001D1841"/>
    <w:rsid w:val="001D2401"/>
    <w:rsid w:val="001D27A4"/>
    <w:rsid w:val="001D2896"/>
    <w:rsid w:val="001D28C3"/>
    <w:rsid w:val="001D2CAA"/>
    <w:rsid w:val="001D2E6A"/>
    <w:rsid w:val="001D2FD8"/>
    <w:rsid w:val="001D309C"/>
    <w:rsid w:val="001D3664"/>
    <w:rsid w:val="001D371D"/>
    <w:rsid w:val="001D395A"/>
    <w:rsid w:val="001D3CC1"/>
    <w:rsid w:val="001D43C3"/>
    <w:rsid w:val="001D472D"/>
    <w:rsid w:val="001D4854"/>
    <w:rsid w:val="001D4ABF"/>
    <w:rsid w:val="001D4FC4"/>
    <w:rsid w:val="001D5080"/>
    <w:rsid w:val="001D5135"/>
    <w:rsid w:val="001D52E4"/>
    <w:rsid w:val="001D52FE"/>
    <w:rsid w:val="001D5413"/>
    <w:rsid w:val="001D5430"/>
    <w:rsid w:val="001D5B7D"/>
    <w:rsid w:val="001D5D39"/>
    <w:rsid w:val="001D607A"/>
    <w:rsid w:val="001D66E2"/>
    <w:rsid w:val="001D66FC"/>
    <w:rsid w:val="001D696B"/>
    <w:rsid w:val="001D6CFD"/>
    <w:rsid w:val="001D6E97"/>
    <w:rsid w:val="001D70CA"/>
    <w:rsid w:val="001D7A6C"/>
    <w:rsid w:val="001D7BA7"/>
    <w:rsid w:val="001E075B"/>
    <w:rsid w:val="001E08BE"/>
    <w:rsid w:val="001E0943"/>
    <w:rsid w:val="001E0BE0"/>
    <w:rsid w:val="001E0D4B"/>
    <w:rsid w:val="001E0D7E"/>
    <w:rsid w:val="001E1023"/>
    <w:rsid w:val="001E106C"/>
    <w:rsid w:val="001E1B2E"/>
    <w:rsid w:val="001E1C0D"/>
    <w:rsid w:val="001E1D00"/>
    <w:rsid w:val="001E21F7"/>
    <w:rsid w:val="001E230D"/>
    <w:rsid w:val="001E2D37"/>
    <w:rsid w:val="001E2EF6"/>
    <w:rsid w:val="001E31EE"/>
    <w:rsid w:val="001E3571"/>
    <w:rsid w:val="001E3ECE"/>
    <w:rsid w:val="001E443A"/>
    <w:rsid w:val="001E537A"/>
    <w:rsid w:val="001E57E7"/>
    <w:rsid w:val="001E584A"/>
    <w:rsid w:val="001E58F9"/>
    <w:rsid w:val="001E5958"/>
    <w:rsid w:val="001E6058"/>
    <w:rsid w:val="001E61DD"/>
    <w:rsid w:val="001E6DBA"/>
    <w:rsid w:val="001E6F22"/>
    <w:rsid w:val="001E7176"/>
    <w:rsid w:val="001E7472"/>
    <w:rsid w:val="001E760C"/>
    <w:rsid w:val="001E761C"/>
    <w:rsid w:val="001E7803"/>
    <w:rsid w:val="001F01AA"/>
    <w:rsid w:val="001F0390"/>
    <w:rsid w:val="001F099B"/>
    <w:rsid w:val="001F1006"/>
    <w:rsid w:val="001F161C"/>
    <w:rsid w:val="001F193B"/>
    <w:rsid w:val="001F1AFB"/>
    <w:rsid w:val="001F1D0C"/>
    <w:rsid w:val="001F1E8A"/>
    <w:rsid w:val="001F229B"/>
    <w:rsid w:val="001F2871"/>
    <w:rsid w:val="001F2BBC"/>
    <w:rsid w:val="001F2C22"/>
    <w:rsid w:val="001F2F28"/>
    <w:rsid w:val="001F305A"/>
    <w:rsid w:val="001F365C"/>
    <w:rsid w:val="001F385A"/>
    <w:rsid w:val="001F3907"/>
    <w:rsid w:val="001F3935"/>
    <w:rsid w:val="001F3E73"/>
    <w:rsid w:val="001F43FE"/>
    <w:rsid w:val="001F57A5"/>
    <w:rsid w:val="001F5816"/>
    <w:rsid w:val="001F59C4"/>
    <w:rsid w:val="001F5A57"/>
    <w:rsid w:val="001F5C35"/>
    <w:rsid w:val="001F6205"/>
    <w:rsid w:val="001F6341"/>
    <w:rsid w:val="001F677A"/>
    <w:rsid w:val="001F6E05"/>
    <w:rsid w:val="001F71DC"/>
    <w:rsid w:val="001F7246"/>
    <w:rsid w:val="001F7835"/>
    <w:rsid w:val="001F786D"/>
    <w:rsid w:val="001F7D63"/>
    <w:rsid w:val="002004D8"/>
    <w:rsid w:val="0020065F"/>
    <w:rsid w:val="00200D15"/>
    <w:rsid w:val="00200E56"/>
    <w:rsid w:val="00200EFC"/>
    <w:rsid w:val="002014FF"/>
    <w:rsid w:val="0020165E"/>
    <w:rsid w:val="002018CC"/>
    <w:rsid w:val="002019FF"/>
    <w:rsid w:val="00201CA6"/>
    <w:rsid w:val="00201F9D"/>
    <w:rsid w:val="0020210A"/>
    <w:rsid w:val="00202145"/>
    <w:rsid w:val="0020234C"/>
    <w:rsid w:val="002023EE"/>
    <w:rsid w:val="00202F2F"/>
    <w:rsid w:val="00203574"/>
    <w:rsid w:val="00203D55"/>
    <w:rsid w:val="0020403A"/>
    <w:rsid w:val="0020490F"/>
    <w:rsid w:val="00205055"/>
    <w:rsid w:val="00205462"/>
    <w:rsid w:val="002064D1"/>
    <w:rsid w:val="002069A6"/>
    <w:rsid w:val="00206B0D"/>
    <w:rsid w:val="00207361"/>
    <w:rsid w:val="00207505"/>
    <w:rsid w:val="002076F3"/>
    <w:rsid w:val="0020793B"/>
    <w:rsid w:val="00207B09"/>
    <w:rsid w:val="00207BF3"/>
    <w:rsid w:val="002106A6"/>
    <w:rsid w:val="0021083C"/>
    <w:rsid w:val="00211030"/>
    <w:rsid w:val="002111D4"/>
    <w:rsid w:val="002119E3"/>
    <w:rsid w:val="002121D7"/>
    <w:rsid w:val="00212559"/>
    <w:rsid w:val="002127E6"/>
    <w:rsid w:val="002128B4"/>
    <w:rsid w:val="00213766"/>
    <w:rsid w:val="002142D2"/>
    <w:rsid w:val="0021443F"/>
    <w:rsid w:val="00214938"/>
    <w:rsid w:val="0021523B"/>
    <w:rsid w:val="00215962"/>
    <w:rsid w:val="00215D77"/>
    <w:rsid w:val="00215FA7"/>
    <w:rsid w:val="00216107"/>
    <w:rsid w:val="00216120"/>
    <w:rsid w:val="002162BE"/>
    <w:rsid w:val="00216734"/>
    <w:rsid w:val="00216787"/>
    <w:rsid w:val="002167E5"/>
    <w:rsid w:val="00216A63"/>
    <w:rsid w:val="00216E44"/>
    <w:rsid w:val="00217290"/>
    <w:rsid w:val="00217556"/>
    <w:rsid w:val="002175F8"/>
    <w:rsid w:val="002176C5"/>
    <w:rsid w:val="002179B0"/>
    <w:rsid w:val="002179DE"/>
    <w:rsid w:val="00217A9F"/>
    <w:rsid w:val="00217FAB"/>
    <w:rsid w:val="0022030C"/>
    <w:rsid w:val="00220434"/>
    <w:rsid w:val="0022093C"/>
    <w:rsid w:val="002209F9"/>
    <w:rsid w:val="00221654"/>
    <w:rsid w:val="002216E6"/>
    <w:rsid w:val="0022171C"/>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A34"/>
    <w:rsid w:val="00226C6D"/>
    <w:rsid w:val="00226CB1"/>
    <w:rsid w:val="00227404"/>
    <w:rsid w:val="002278ED"/>
    <w:rsid w:val="00227981"/>
    <w:rsid w:val="00230709"/>
    <w:rsid w:val="0023088F"/>
    <w:rsid w:val="00230C94"/>
    <w:rsid w:val="00230EB7"/>
    <w:rsid w:val="00230EC6"/>
    <w:rsid w:val="00230F9A"/>
    <w:rsid w:val="00230FB5"/>
    <w:rsid w:val="00230FCF"/>
    <w:rsid w:val="00231076"/>
    <w:rsid w:val="002310AF"/>
    <w:rsid w:val="00231238"/>
    <w:rsid w:val="002319DB"/>
    <w:rsid w:val="002322F6"/>
    <w:rsid w:val="00232AC7"/>
    <w:rsid w:val="00232F66"/>
    <w:rsid w:val="002332B2"/>
    <w:rsid w:val="00233355"/>
    <w:rsid w:val="00233807"/>
    <w:rsid w:val="00233B57"/>
    <w:rsid w:val="00234625"/>
    <w:rsid w:val="00234C5F"/>
    <w:rsid w:val="0023519B"/>
    <w:rsid w:val="00235227"/>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2173"/>
    <w:rsid w:val="002421F0"/>
    <w:rsid w:val="00242C29"/>
    <w:rsid w:val="00242DE1"/>
    <w:rsid w:val="0024339A"/>
    <w:rsid w:val="00243641"/>
    <w:rsid w:val="002437DD"/>
    <w:rsid w:val="00244113"/>
    <w:rsid w:val="0024412D"/>
    <w:rsid w:val="0024446E"/>
    <w:rsid w:val="00245579"/>
    <w:rsid w:val="0024599B"/>
    <w:rsid w:val="002459D8"/>
    <w:rsid w:val="00245D0A"/>
    <w:rsid w:val="0024603E"/>
    <w:rsid w:val="002461C3"/>
    <w:rsid w:val="0024623B"/>
    <w:rsid w:val="00246714"/>
    <w:rsid w:val="002469FC"/>
    <w:rsid w:val="00246CD4"/>
    <w:rsid w:val="00246D97"/>
    <w:rsid w:val="0024708E"/>
    <w:rsid w:val="002472E5"/>
    <w:rsid w:val="0024798E"/>
    <w:rsid w:val="002479E3"/>
    <w:rsid w:val="00247C17"/>
    <w:rsid w:val="00247C1D"/>
    <w:rsid w:val="00247D89"/>
    <w:rsid w:val="00247E8D"/>
    <w:rsid w:val="00250259"/>
    <w:rsid w:val="00250815"/>
    <w:rsid w:val="00250F16"/>
    <w:rsid w:val="002510E5"/>
    <w:rsid w:val="002514E8"/>
    <w:rsid w:val="002517FA"/>
    <w:rsid w:val="00251A98"/>
    <w:rsid w:val="00252749"/>
    <w:rsid w:val="00252A43"/>
    <w:rsid w:val="00252B60"/>
    <w:rsid w:val="00252C9A"/>
    <w:rsid w:val="00252DBC"/>
    <w:rsid w:val="00252EA6"/>
    <w:rsid w:val="0025301A"/>
    <w:rsid w:val="002533AA"/>
    <w:rsid w:val="002536A4"/>
    <w:rsid w:val="00253CF7"/>
    <w:rsid w:val="00253E9D"/>
    <w:rsid w:val="00253FB7"/>
    <w:rsid w:val="00253FBA"/>
    <w:rsid w:val="002541E7"/>
    <w:rsid w:val="00254433"/>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74B"/>
    <w:rsid w:val="0026084E"/>
    <w:rsid w:val="00260A55"/>
    <w:rsid w:val="00260AEF"/>
    <w:rsid w:val="00260EB3"/>
    <w:rsid w:val="00261335"/>
    <w:rsid w:val="00261579"/>
    <w:rsid w:val="002617C7"/>
    <w:rsid w:val="002619F2"/>
    <w:rsid w:val="00261E1D"/>
    <w:rsid w:val="00261E63"/>
    <w:rsid w:val="00261E7E"/>
    <w:rsid w:val="00262601"/>
    <w:rsid w:val="00262697"/>
    <w:rsid w:val="00262CE8"/>
    <w:rsid w:val="00262D00"/>
    <w:rsid w:val="00262D9A"/>
    <w:rsid w:val="002635B5"/>
    <w:rsid w:val="00264374"/>
    <w:rsid w:val="002647D1"/>
    <w:rsid w:val="002652AC"/>
    <w:rsid w:val="0026564B"/>
    <w:rsid w:val="00265859"/>
    <w:rsid w:val="002658E7"/>
    <w:rsid w:val="00265A09"/>
    <w:rsid w:val="00265A59"/>
    <w:rsid w:val="00265AD2"/>
    <w:rsid w:val="00265C40"/>
    <w:rsid w:val="00265C9E"/>
    <w:rsid w:val="0026608A"/>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A0"/>
    <w:rsid w:val="0027132E"/>
    <w:rsid w:val="00271EDE"/>
    <w:rsid w:val="0027227B"/>
    <w:rsid w:val="00272474"/>
    <w:rsid w:val="0027283D"/>
    <w:rsid w:val="00272CAE"/>
    <w:rsid w:val="00272D90"/>
    <w:rsid w:val="00272D9C"/>
    <w:rsid w:val="0027350B"/>
    <w:rsid w:val="002739D3"/>
    <w:rsid w:val="00273A2D"/>
    <w:rsid w:val="00273D12"/>
    <w:rsid w:val="00274205"/>
    <w:rsid w:val="0027453E"/>
    <w:rsid w:val="0027465E"/>
    <w:rsid w:val="0027478F"/>
    <w:rsid w:val="00274977"/>
    <w:rsid w:val="00274CAB"/>
    <w:rsid w:val="00274FFA"/>
    <w:rsid w:val="00275789"/>
    <w:rsid w:val="00275893"/>
    <w:rsid w:val="00275A54"/>
    <w:rsid w:val="00275B60"/>
    <w:rsid w:val="00275FFC"/>
    <w:rsid w:val="00276035"/>
    <w:rsid w:val="002766A1"/>
    <w:rsid w:val="00276B34"/>
    <w:rsid w:val="002770F4"/>
    <w:rsid w:val="002778DC"/>
    <w:rsid w:val="0027794D"/>
    <w:rsid w:val="0027797A"/>
    <w:rsid w:val="00277A30"/>
    <w:rsid w:val="00277B68"/>
    <w:rsid w:val="0028030D"/>
    <w:rsid w:val="00280813"/>
    <w:rsid w:val="002809A2"/>
    <w:rsid w:val="00280FE5"/>
    <w:rsid w:val="0028104A"/>
    <w:rsid w:val="002810E9"/>
    <w:rsid w:val="00281153"/>
    <w:rsid w:val="00281350"/>
    <w:rsid w:val="00281830"/>
    <w:rsid w:val="00281855"/>
    <w:rsid w:val="002820BE"/>
    <w:rsid w:val="0028247C"/>
    <w:rsid w:val="00282B19"/>
    <w:rsid w:val="00282DFF"/>
    <w:rsid w:val="00282E83"/>
    <w:rsid w:val="00282F4A"/>
    <w:rsid w:val="00283177"/>
    <w:rsid w:val="00283254"/>
    <w:rsid w:val="002832EB"/>
    <w:rsid w:val="002837E9"/>
    <w:rsid w:val="00283905"/>
    <w:rsid w:val="00283F66"/>
    <w:rsid w:val="0028415F"/>
    <w:rsid w:val="0028417E"/>
    <w:rsid w:val="00284367"/>
    <w:rsid w:val="00284439"/>
    <w:rsid w:val="0028467B"/>
    <w:rsid w:val="00284A5F"/>
    <w:rsid w:val="00284E84"/>
    <w:rsid w:val="00285637"/>
    <w:rsid w:val="00285712"/>
    <w:rsid w:val="00285EFB"/>
    <w:rsid w:val="00286269"/>
    <w:rsid w:val="0028636D"/>
    <w:rsid w:val="002865FA"/>
    <w:rsid w:val="002868F8"/>
    <w:rsid w:val="002869C0"/>
    <w:rsid w:val="00286B25"/>
    <w:rsid w:val="00287A75"/>
    <w:rsid w:val="0029084A"/>
    <w:rsid w:val="00290AAA"/>
    <w:rsid w:val="00290B2A"/>
    <w:rsid w:val="002911CE"/>
    <w:rsid w:val="00291427"/>
    <w:rsid w:val="002918D7"/>
    <w:rsid w:val="00291CFD"/>
    <w:rsid w:val="00291E02"/>
    <w:rsid w:val="00292022"/>
    <w:rsid w:val="002920AC"/>
    <w:rsid w:val="002921C4"/>
    <w:rsid w:val="0029264D"/>
    <w:rsid w:val="0029270A"/>
    <w:rsid w:val="002932EC"/>
    <w:rsid w:val="00293690"/>
    <w:rsid w:val="00293AC9"/>
    <w:rsid w:val="00293C4F"/>
    <w:rsid w:val="00293E2D"/>
    <w:rsid w:val="00293F44"/>
    <w:rsid w:val="0029451A"/>
    <w:rsid w:val="00294592"/>
    <w:rsid w:val="00294860"/>
    <w:rsid w:val="00294D5A"/>
    <w:rsid w:val="0029544E"/>
    <w:rsid w:val="0029558F"/>
    <w:rsid w:val="00295815"/>
    <w:rsid w:val="002959B0"/>
    <w:rsid w:val="00295E41"/>
    <w:rsid w:val="002960F3"/>
    <w:rsid w:val="002968C9"/>
    <w:rsid w:val="00296B7E"/>
    <w:rsid w:val="00296FCC"/>
    <w:rsid w:val="002975C6"/>
    <w:rsid w:val="002976AF"/>
    <w:rsid w:val="00297836"/>
    <w:rsid w:val="00297B7D"/>
    <w:rsid w:val="002A046F"/>
    <w:rsid w:val="002A0761"/>
    <w:rsid w:val="002A083B"/>
    <w:rsid w:val="002A085D"/>
    <w:rsid w:val="002A1083"/>
    <w:rsid w:val="002A15D7"/>
    <w:rsid w:val="002A1AD8"/>
    <w:rsid w:val="002A1EE9"/>
    <w:rsid w:val="002A2524"/>
    <w:rsid w:val="002A271D"/>
    <w:rsid w:val="002A3790"/>
    <w:rsid w:val="002A3BFD"/>
    <w:rsid w:val="002A429C"/>
    <w:rsid w:val="002A439C"/>
    <w:rsid w:val="002A4B2C"/>
    <w:rsid w:val="002A5089"/>
    <w:rsid w:val="002A536A"/>
    <w:rsid w:val="002A5C74"/>
    <w:rsid w:val="002A61D2"/>
    <w:rsid w:val="002A676A"/>
    <w:rsid w:val="002A6AD1"/>
    <w:rsid w:val="002A6EC3"/>
    <w:rsid w:val="002A6ED3"/>
    <w:rsid w:val="002A7425"/>
    <w:rsid w:val="002A75FB"/>
    <w:rsid w:val="002B0225"/>
    <w:rsid w:val="002B02CB"/>
    <w:rsid w:val="002B04DD"/>
    <w:rsid w:val="002B05C7"/>
    <w:rsid w:val="002B0745"/>
    <w:rsid w:val="002B09CD"/>
    <w:rsid w:val="002B0A10"/>
    <w:rsid w:val="002B0B00"/>
    <w:rsid w:val="002B0C75"/>
    <w:rsid w:val="002B0D87"/>
    <w:rsid w:val="002B111D"/>
    <w:rsid w:val="002B11FF"/>
    <w:rsid w:val="002B1579"/>
    <w:rsid w:val="002B1AC9"/>
    <w:rsid w:val="002B1DD3"/>
    <w:rsid w:val="002B1E9E"/>
    <w:rsid w:val="002B1EDE"/>
    <w:rsid w:val="002B2068"/>
    <w:rsid w:val="002B2540"/>
    <w:rsid w:val="002B254E"/>
    <w:rsid w:val="002B2C2C"/>
    <w:rsid w:val="002B2C81"/>
    <w:rsid w:val="002B34C0"/>
    <w:rsid w:val="002B36AF"/>
    <w:rsid w:val="002B3BEC"/>
    <w:rsid w:val="002B433E"/>
    <w:rsid w:val="002B446A"/>
    <w:rsid w:val="002B4A60"/>
    <w:rsid w:val="002B4AB3"/>
    <w:rsid w:val="002B4CE9"/>
    <w:rsid w:val="002B4D87"/>
    <w:rsid w:val="002B51D0"/>
    <w:rsid w:val="002B6395"/>
    <w:rsid w:val="002B639A"/>
    <w:rsid w:val="002B6518"/>
    <w:rsid w:val="002B68E0"/>
    <w:rsid w:val="002B6D8F"/>
    <w:rsid w:val="002B717C"/>
    <w:rsid w:val="002B72D7"/>
    <w:rsid w:val="002B738D"/>
    <w:rsid w:val="002B75CC"/>
    <w:rsid w:val="002B7A9E"/>
    <w:rsid w:val="002B7BC5"/>
    <w:rsid w:val="002B7C3A"/>
    <w:rsid w:val="002C034B"/>
    <w:rsid w:val="002C0811"/>
    <w:rsid w:val="002C08CB"/>
    <w:rsid w:val="002C08D0"/>
    <w:rsid w:val="002C0A56"/>
    <w:rsid w:val="002C1010"/>
    <w:rsid w:val="002C1639"/>
    <w:rsid w:val="002C17F5"/>
    <w:rsid w:val="002C17FA"/>
    <w:rsid w:val="002C18D8"/>
    <w:rsid w:val="002C1FF5"/>
    <w:rsid w:val="002C27CE"/>
    <w:rsid w:val="002C2D5B"/>
    <w:rsid w:val="002C2F4D"/>
    <w:rsid w:val="002C3345"/>
    <w:rsid w:val="002C3478"/>
    <w:rsid w:val="002C35FA"/>
    <w:rsid w:val="002C38B4"/>
    <w:rsid w:val="002C3BB2"/>
    <w:rsid w:val="002C40A1"/>
    <w:rsid w:val="002C46B3"/>
    <w:rsid w:val="002C484B"/>
    <w:rsid w:val="002C4C8F"/>
    <w:rsid w:val="002C4E58"/>
    <w:rsid w:val="002C4F68"/>
    <w:rsid w:val="002C5212"/>
    <w:rsid w:val="002C5F12"/>
    <w:rsid w:val="002C6891"/>
    <w:rsid w:val="002C6A56"/>
    <w:rsid w:val="002C6D51"/>
    <w:rsid w:val="002C720E"/>
    <w:rsid w:val="002C73B3"/>
    <w:rsid w:val="002C751C"/>
    <w:rsid w:val="002C788F"/>
    <w:rsid w:val="002D00A3"/>
    <w:rsid w:val="002D087B"/>
    <w:rsid w:val="002D0923"/>
    <w:rsid w:val="002D0A65"/>
    <w:rsid w:val="002D0BCE"/>
    <w:rsid w:val="002D0C59"/>
    <w:rsid w:val="002D0C99"/>
    <w:rsid w:val="002D0E54"/>
    <w:rsid w:val="002D154D"/>
    <w:rsid w:val="002D1974"/>
    <w:rsid w:val="002D1B5F"/>
    <w:rsid w:val="002D282D"/>
    <w:rsid w:val="002D2956"/>
    <w:rsid w:val="002D2F41"/>
    <w:rsid w:val="002D34E4"/>
    <w:rsid w:val="002D34E6"/>
    <w:rsid w:val="002D3739"/>
    <w:rsid w:val="002D3DFC"/>
    <w:rsid w:val="002D3E06"/>
    <w:rsid w:val="002D4020"/>
    <w:rsid w:val="002D465B"/>
    <w:rsid w:val="002D4919"/>
    <w:rsid w:val="002D4A80"/>
    <w:rsid w:val="002D4F07"/>
    <w:rsid w:val="002D5DDD"/>
    <w:rsid w:val="002D5FB1"/>
    <w:rsid w:val="002D6076"/>
    <w:rsid w:val="002D6137"/>
    <w:rsid w:val="002D6707"/>
    <w:rsid w:val="002D74E0"/>
    <w:rsid w:val="002D7A31"/>
    <w:rsid w:val="002E0337"/>
    <w:rsid w:val="002E036F"/>
    <w:rsid w:val="002E1435"/>
    <w:rsid w:val="002E15C8"/>
    <w:rsid w:val="002E173F"/>
    <w:rsid w:val="002E1A60"/>
    <w:rsid w:val="002E24D5"/>
    <w:rsid w:val="002E25A3"/>
    <w:rsid w:val="002E26EE"/>
    <w:rsid w:val="002E272E"/>
    <w:rsid w:val="002E2B05"/>
    <w:rsid w:val="002E2BE9"/>
    <w:rsid w:val="002E2D6C"/>
    <w:rsid w:val="002E3476"/>
    <w:rsid w:val="002E35B3"/>
    <w:rsid w:val="002E37DB"/>
    <w:rsid w:val="002E3BD7"/>
    <w:rsid w:val="002E3F75"/>
    <w:rsid w:val="002E407E"/>
    <w:rsid w:val="002E4956"/>
    <w:rsid w:val="002E4D02"/>
    <w:rsid w:val="002E51A4"/>
    <w:rsid w:val="002E55A2"/>
    <w:rsid w:val="002E5B49"/>
    <w:rsid w:val="002E5B91"/>
    <w:rsid w:val="002E5D10"/>
    <w:rsid w:val="002E6235"/>
    <w:rsid w:val="002E63C7"/>
    <w:rsid w:val="002E674A"/>
    <w:rsid w:val="002E67E7"/>
    <w:rsid w:val="002E6812"/>
    <w:rsid w:val="002E6B2B"/>
    <w:rsid w:val="002E6FDF"/>
    <w:rsid w:val="002E7491"/>
    <w:rsid w:val="002E7660"/>
    <w:rsid w:val="002E7764"/>
    <w:rsid w:val="002E7784"/>
    <w:rsid w:val="002E780D"/>
    <w:rsid w:val="002E7B67"/>
    <w:rsid w:val="002F03B7"/>
    <w:rsid w:val="002F04C7"/>
    <w:rsid w:val="002F053B"/>
    <w:rsid w:val="002F0F4F"/>
    <w:rsid w:val="002F0F8D"/>
    <w:rsid w:val="002F0FBE"/>
    <w:rsid w:val="002F1791"/>
    <w:rsid w:val="002F1837"/>
    <w:rsid w:val="002F1CD5"/>
    <w:rsid w:val="002F1D11"/>
    <w:rsid w:val="002F1DB2"/>
    <w:rsid w:val="002F1FBE"/>
    <w:rsid w:val="002F24AB"/>
    <w:rsid w:val="002F271A"/>
    <w:rsid w:val="002F3196"/>
    <w:rsid w:val="002F3DC5"/>
    <w:rsid w:val="002F4167"/>
    <w:rsid w:val="002F42DC"/>
    <w:rsid w:val="002F4302"/>
    <w:rsid w:val="002F48A3"/>
    <w:rsid w:val="002F48FD"/>
    <w:rsid w:val="002F4A63"/>
    <w:rsid w:val="002F4C00"/>
    <w:rsid w:val="002F62BA"/>
    <w:rsid w:val="002F6570"/>
    <w:rsid w:val="002F6A8C"/>
    <w:rsid w:val="002F6C2A"/>
    <w:rsid w:val="002F7510"/>
    <w:rsid w:val="002F7965"/>
    <w:rsid w:val="002F7E3E"/>
    <w:rsid w:val="0030014B"/>
    <w:rsid w:val="00300433"/>
    <w:rsid w:val="0030046E"/>
    <w:rsid w:val="00300526"/>
    <w:rsid w:val="003006E7"/>
    <w:rsid w:val="00300A06"/>
    <w:rsid w:val="00300A8D"/>
    <w:rsid w:val="00300F64"/>
    <w:rsid w:val="0030122D"/>
    <w:rsid w:val="0030171F"/>
    <w:rsid w:val="0030196C"/>
    <w:rsid w:val="00301B0D"/>
    <w:rsid w:val="00301D6A"/>
    <w:rsid w:val="00301EFA"/>
    <w:rsid w:val="00301FCC"/>
    <w:rsid w:val="00302763"/>
    <w:rsid w:val="003027C5"/>
    <w:rsid w:val="00302B60"/>
    <w:rsid w:val="00302D5C"/>
    <w:rsid w:val="00302E8A"/>
    <w:rsid w:val="00302E94"/>
    <w:rsid w:val="00303015"/>
    <w:rsid w:val="00303497"/>
    <w:rsid w:val="003036AD"/>
    <w:rsid w:val="003038CB"/>
    <w:rsid w:val="00303943"/>
    <w:rsid w:val="00304071"/>
    <w:rsid w:val="00304479"/>
    <w:rsid w:val="00304796"/>
    <w:rsid w:val="00304EC9"/>
    <w:rsid w:val="00305128"/>
    <w:rsid w:val="003052C0"/>
    <w:rsid w:val="00306465"/>
    <w:rsid w:val="0030648A"/>
    <w:rsid w:val="0030656D"/>
    <w:rsid w:val="00306BCE"/>
    <w:rsid w:val="00306DBB"/>
    <w:rsid w:val="00306EA9"/>
    <w:rsid w:val="00306F18"/>
    <w:rsid w:val="00307B31"/>
    <w:rsid w:val="00307C34"/>
    <w:rsid w:val="00307DA2"/>
    <w:rsid w:val="00307DD8"/>
    <w:rsid w:val="003100C1"/>
    <w:rsid w:val="0031040B"/>
    <w:rsid w:val="0031057F"/>
    <w:rsid w:val="0031072C"/>
    <w:rsid w:val="00310741"/>
    <w:rsid w:val="00310901"/>
    <w:rsid w:val="00311507"/>
    <w:rsid w:val="003119A5"/>
    <w:rsid w:val="00311B02"/>
    <w:rsid w:val="00311D14"/>
    <w:rsid w:val="00311D70"/>
    <w:rsid w:val="00311EF9"/>
    <w:rsid w:val="003124BC"/>
    <w:rsid w:val="00312B6C"/>
    <w:rsid w:val="00312E53"/>
    <w:rsid w:val="00312FFC"/>
    <w:rsid w:val="003130E5"/>
    <w:rsid w:val="0031372A"/>
    <w:rsid w:val="0031384E"/>
    <w:rsid w:val="0031453A"/>
    <w:rsid w:val="0031464C"/>
    <w:rsid w:val="00314DB0"/>
    <w:rsid w:val="00314DB7"/>
    <w:rsid w:val="00314F95"/>
    <w:rsid w:val="00315017"/>
    <w:rsid w:val="00315600"/>
    <w:rsid w:val="003156A6"/>
    <w:rsid w:val="00315A8C"/>
    <w:rsid w:val="00315DEB"/>
    <w:rsid w:val="00315E60"/>
    <w:rsid w:val="00315F77"/>
    <w:rsid w:val="0031695D"/>
    <w:rsid w:val="00316AB2"/>
    <w:rsid w:val="003170F6"/>
    <w:rsid w:val="003176C7"/>
    <w:rsid w:val="0032082A"/>
    <w:rsid w:val="0032082B"/>
    <w:rsid w:val="00321552"/>
    <w:rsid w:val="00321D66"/>
    <w:rsid w:val="00321EE2"/>
    <w:rsid w:val="003220E3"/>
    <w:rsid w:val="00322EA0"/>
    <w:rsid w:val="00322EBD"/>
    <w:rsid w:val="00322FEE"/>
    <w:rsid w:val="00323460"/>
    <w:rsid w:val="00323AFC"/>
    <w:rsid w:val="00323F04"/>
    <w:rsid w:val="00324259"/>
    <w:rsid w:val="00324497"/>
    <w:rsid w:val="0032488E"/>
    <w:rsid w:val="00324937"/>
    <w:rsid w:val="00324F44"/>
    <w:rsid w:val="00324F75"/>
    <w:rsid w:val="003250FE"/>
    <w:rsid w:val="003253FA"/>
    <w:rsid w:val="00325971"/>
    <w:rsid w:val="003259D4"/>
    <w:rsid w:val="00325C68"/>
    <w:rsid w:val="00325FFD"/>
    <w:rsid w:val="00326129"/>
    <w:rsid w:val="00326457"/>
    <w:rsid w:val="0032675E"/>
    <w:rsid w:val="0032698A"/>
    <w:rsid w:val="00326C9F"/>
    <w:rsid w:val="0032733A"/>
    <w:rsid w:val="00327387"/>
    <w:rsid w:val="003276E3"/>
    <w:rsid w:val="00327B03"/>
    <w:rsid w:val="00327EF9"/>
    <w:rsid w:val="003301E9"/>
    <w:rsid w:val="00330243"/>
    <w:rsid w:val="003304C7"/>
    <w:rsid w:val="003309FB"/>
    <w:rsid w:val="00330B0D"/>
    <w:rsid w:val="00330C5D"/>
    <w:rsid w:val="00330DA0"/>
    <w:rsid w:val="003310D7"/>
    <w:rsid w:val="0033125A"/>
    <w:rsid w:val="00331288"/>
    <w:rsid w:val="003314A7"/>
    <w:rsid w:val="003317AF"/>
    <w:rsid w:val="003317FB"/>
    <w:rsid w:val="00331F77"/>
    <w:rsid w:val="0033237A"/>
    <w:rsid w:val="003324CA"/>
    <w:rsid w:val="00332565"/>
    <w:rsid w:val="003326CB"/>
    <w:rsid w:val="00332902"/>
    <w:rsid w:val="00332D6E"/>
    <w:rsid w:val="00332DD8"/>
    <w:rsid w:val="00332E3C"/>
    <w:rsid w:val="00333352"/>
    <w:rsid w:val="00333783"/>
    <w:rsid w:val="00333BB3"/>
    <w:rsid w:val="00333FF4"/>
    <w:rsid w:val="003341E6"/>
    <w:rsid w:val="003343D0"/>
    <w:rsid w:val="003346A2"/>
    <w:rsid w:val="00334A60"/>
    <w:rsid w:val="00334D94"/>
    <w:rsid w:val="00334E15"/>
    <w:rsid w:val="00335024"/>
    <w:rsid w:val="003359A3"/>
    <w:rsid w:val="00335A5E"/>
    <w:rsid w:val="00335B55"/>
    <w:rsid w:val="00335EA4"/>
    <w:rsid w:val="00335FE1"/>
    <w:rsid w:val="003362D8"/>
    <w:rsid w:val="003365BB"/>
    <w:rsid w:val="00336A6E"/>
    <w:rsid w:val="00336F9E"/>
    <w:rsid w:val="00337613"/>
    <w:rsid w:val="003376D9"/>
    <w:rsid w:val="00337A5E"/>
    <w:rsid w:val="00337D04"/>
    <w:rsid w:val="00340208"/>
    <w:rsid w:val="00340426"/>
    <w:rsid w:val="00340B5E"/>
    <w:rsid w:val="00340D7A"/>
    <w:rsid w:val="0034157C"/>
    <w:rsid w:val="00341852"/>
    <w:rsid w:val="003427B0"/>
    <w:rsid w:val="003427F4"/>
    <w:rsid w:val="00342850"/>
    <w:rsid w:val="003428FD"/>
    <w:rsid w:val="00342B55"/>
    <w:rsid w:val="00342BBF"/>
    <w:rsid w:val="00342E6A"/>
    <w:rsid w:val="003430F9"/>
    <w:rsid w:val="003432C8"/>
    <w:rsid w:val="0034367E"/>
    <w:rsid w:val="00343681"/>
    <w:rsid w:val="0034368C"/>
    <w:rsid w:val="003436A9"/>
    <w:rsid w:val="003436CD"/>
    <w:rsid w:val="0034392C"/>
    <w:rsid w:val="00343D87"/>
    <w:rsid w:val="00343DF8"/>
    <w:rsid w:val="0034423A"/>
    <w:rsid w:val="003443B7"/>
    <w:rsid w:val="003450B1"/>
    <w:rsid w:val="00345468"/>
    <w:rsid w:val="00345CD4"/>
    <w:rsid w:val="00345CDD"/>
    <w:rsid w:val="00345FF8"/>
    <w:rsid w:val="00345FF9"/>
    <w:rsid w:val="0034613F"/>
    <w:rsid w:val="00346ED3"/>
    <w:rsid w:val="00347657"/>
    <w:rsid w:val="003478F5"/>
    <w:rsid w:val="00350105"/>
    <w:rsid w:val="003501DD"/>
    <w:rsid w:val="003502DD"/>
    <w:rsid w:val="003508AD"/>
    <w:rsid w:val="00350B38"/>
    <w:rsid w:val="00350D4F"/>
    <w:rsid w:val="00350F2B"/>
    <w:rsid w:val="003512AF"/>
    <w:rsid w:val="00351427"/>
    <w:rsid w:val="003514C4"/>
    <w:rsid w:val="003517F0"/>
    <w:rsid w:val="00351ACF"/>
    <w:rsid w:val="00351DE8"/>
    <w:rsid w:val="0035214E"/>
    <w:rsid w:val="003531B2"/>
    <w:rsid w:val="00353333"/>
    <w:rsid w:val="003537B9"/>
    <w:rsid w:val="003537CC"/>
    <w:rsid w:val="00353991"/>
    <w:rsid w:val="00353A13"/>
    <w:rsid w:val="00353D2B"/>
    <w:rsid w:val="00353FD7"/>
    <w:rsid w:val="0035405C"/>
    <w:rsid w:val="0035431F"/>
    <w:rsid w:val="003543D5"/>
    <w:rsid w:val="00354768"/>
    <w:rsid w:val="00354C94"/>
    <w:rsid w:val="00355064"/>
    <w:rsid w:val="0035520C"/>
    <w:rsid w:val="0035537C"/>
    <w:rsid w:val="003561C5"/>
    <w:rsid w:val="003567A6"/>
    <w:rsid w:val="00356CB6"/>
    <w:rsid w:val="00356EE9"/>
    <w:rsid w:val="00357207"/>
    <w:rsid w:val="003574B2"/>
    <w:rsid w:val="0035787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46B"/>
    <w:rsid w:val="00362B30"/>
    <w:rsid w:val="00362E34"/>
    <w:rsid w:val="00362FA1"/>
    <w:rsid w:val="0036312F"/>
    <w:rsid w:val="00363153"/>
    <w:rsid w:val="003632B6"/>
    <w:rsid w:val="00363482"/>
    <w:rsid w:val="0036351D"/>
    <w:rsid w:val="003636BA"/>
    <w:rsid w:val="0036389B"/>
    <w:rsid w:val="00363E77"/>
    <w:rsid w:val="003640F3"/>
    <w:rsid w:val="00364132"/>
    <w:rsid w:val="00364A78"/>
    <w:rsid w:val="00364C30"/>
    <w:rsid w:val="00364D0A"/>
    <w:rsid w:val="00364E54"/>
    <w:rsid w:val="00364E7F"/>
    <w:rsid w:val="0036548D"/>
    <w:rsid w:val="00365B21"/>
    <w:rsid w:val="0036622A"/>
    <w:rsid w:val="003662F6"/>
    <w:rsid w:val="0036684F"/>
    <w:rsid w:val="00366AC0"/>
    <w:rsid w:val="0036769E"/>
    <w:rsid w:val="003676BB"/>
    <w:rsid w:val="00367B50"/>
    <w:rsid w:val="00367B54"/>
    <w:rsid w:val="00370014"/>
    <w:rsid w:val="00370CDE"/>
    <w:rsid w:val="00370DEA"/>
    <w:rsid w:val="00370E6B"/>
    <w:rsid w:val="00370F3D"/>
    <w:rsid w:val="00371D2B"/>
    <w:rsid w:val="00371F2A"/>
    <w:rsid w:val="003720AD"/>
    <w:rsid w:val="0037222C"/>
    <w:rsid w:val="003724CB"/>
    <w:rsid w:val="00372755"/>
    <w:rsid w:val="00372888"/>
    <w:rsid w:val="00373006"/>
    <w:rsid w:val="0037347E"/>
    <w:rsid w:val="00373574"/>
    <w:rsid w:val="00373D7E"/>
    <w:rsid w:val="00373F41"/>
    <w:rsid w:val="0037459C"/>
    <w:rsid w:val="003745A3"/>
    <w:rsid w:val="003746AC"/>
    <w:rsid w:val="00374AC2"/>
    <w:rsid w:val="00374E69"/>
    <w:rsid w:val="00375737"/>
    <w:rsid w:val="00375B1E"/>
    <w:rsid w:val="00376D03"/>
    <w:rsid w:val="00376F94"/>
    <w:rsid w:val="003771D6"/>
    <w:rsid w:val="00377374"/>
    <w:rsid w:val="00377482"/>
    <w:rsid w:val="00377DF5"/>
    <w:rsid w:val="00380234"/>
    <w:rsid w:val="0038032F"/>
    <w:rsid w:val="00380411"/>
    <w:rsid w:val="003805AF"/>
    <w:rsid w:val="00380CA3"/>
    <w:rsid w:val="00380D90"/>
    <w:rsid w:val="00381587"/>
    <w:rsid w:val="003818FB"/>
    <w:rsid w:val="00381E46"/>
    <w:rsid w:val="00382216"/>
    <w:rsid w:val="0038237B"/>
    <w:rsid w:val="003827E5"/>
    <w:rsid w:val="00382913"/>
    <w:rsid w:val="00382963"/>
    <w:rsid w:val="0038297C"/>
    <w:rsid w:val="00382986"/>
    <w:rsid w:val="00382B56"/>
    <w:rsid w:val="00383154"/>
    <w:rsid w:val="00383432"/>
    <w:rsid w:val="00383571"/>
    <w:rsid w:val="003836A2"/>
    <w:rsid w:val="00383E30"/>
    <w:rsid w:val="003840E7"/>
    <w:rsid w:val="00384A48"/>
    <w:rsid w:val="00384C3E"/>
    <w:rsid w:val="00384DC1"/>
    <w:rsid w:val="00385043"/>
    <w:rsid w:val="00385D57"/>
    <w:rsid w:val="00385E60"/>
    <w:rsid w:val="00386006"/>
    <w:rsid w:val="00386195"/>
    <w:rsid w:val="003861E5"/>
    <w:rsid w:val="00386381"/>
    <w:rsid w:val="00386461"/>
    <w:rsid w:val="00386966"/>
    <w:rsid w:val="003869C2"/>
    <w:rsid w:val="00386FD3"/>
    <w:rsid w:val="003870AA"/>
    <w:rsid w:val="003873A6"/>
    <w:rsid w:val="003878CD"/>
    <w:rsid w:val="00387B1F"/>
    <w:rsid w:val="00387BA4"/>
    <w:rsid w:val="00387BFD"/>
    <w:rsid w:val="00387DB3"/>
    <w:rsid w:val="0039022D"/>
    <w:rsid w:val="0039037A"/>
    <w:rsid w:val="00390903"/>
    <w:rsid w:val="00391070"/>
    <w:rsid w:val="00391171"/>
    <w:rsid w:val="003914E7"/>
    <w:rsid w:val="003918D3"/>
    <w:rsid w:val="00391ACA"/>
    <w:rsid w:val="00391CEC"/>
    <w:rsid w:val="00391CF7"/>
    <w:rsid w:val="00391D92"/>
    <w:rsid w:val="00391F1E"/>
    <w:rsid w:val="00392332"/>
    <w:rsid w:val="0039273C"/>
    <w:rsid w:val="003927C8"/>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6F"/>
    <w:rsid w:val="0039462D"/>
    <w:rsid w:val="00394A5E"/>
    <w:rsid w:val="00394CC9"/>
    <w:rsid w:val="003950A3"/>
    <w:rsid w:val="0039533D"/>
    <w:rsid w:val="0039554F"/>
    <w:rsid w:val="003955B9"/>
    <w:rsid w:val="003959B1"/>
    <w:rsid w:val="00395E56"/>
    <w:rsid w:val="00396093"/>
    <w:rsid w:val="003961A7"/>
    <w:rsid w:val="00396303"/>
    <w:rsid w:val="003964AE"/>
    <w:rsid w:val="00396725"/>
    <w:rsid w:val="00396B16"/>
    <w:rsid w:val="00396F85"/>
    <w:rsid w:val="0039791B"/>
    <w:rsid w:val="003A059A"/>
    <w:rsid w:val="003A05AE"/>
    <w:rsid w:val="003A06B7"/>
    <w:rsid w:val="003A06CE"/>
    <w:rsid w:val="003A0787"/>
    <w:rsid w:val="003A0B43"/>
    <w:rsid w:val="003A0E78"/>
    <w:rsid w:val="003A0FC0"/>
    <w:rsid w:val="003A13C9"/>
    <w:rsid w:val="003A196D"/>
    <w:rsid w:val="003A1D21"/>
    <w:rsid w:val="003A1E53"/>
    <w:rsid w:val="003A1FFF"/>
    <w:rsid w:val="003A212F"/>
    <w:rsid w:val="003A21BA"/>
    <w:rsid w:val="003A249A"/>
    <w:rsid w:val="003A3229"/>
    <w:rsid w:val="003A3520"/>
    <w:rsid w:val="003A372C"/>
    <w:rsid w:val="003A44A6"/>
    <w:rsid w:val="003A55B8"/>
    <w:rsid w:val="003A58A9"/>
    <w:rsid w:val="003A5AA8"/>
    <w:rsid w:val="003A5B99"/>
    <w:rsid w:val="003A5DE9"/>
    <w:rsid w:val="003A5E32"/>
    <w:rsid w:val="003A6149"/>
    <w:rsid w:val="003A61BD"/>
    <w:rsid w:val="003A6236"/>
    <w:rsid w:val="003A63C5"/>
    <w:rsid w:val="003A658B"/>
    <w:rsid w:val="003A6A23"/>
    <w:rsid w:val="003A6AE8"/>
    <w:rsid w:val="003A6CFC"/>
    <w:rsid w:val="003A6F4F"/>
    <w:rsid w:val="003A73DF"/>
    <w:rsid w:val="003A76F1"/>
    <w:rsid w:val="003A79B6"/>
    <w:rsid w:val="003A79BE"/>
    <w:rsid w:val="003A7B83"/>
    <w:rsid w:val="003A7E49"/>
    <w:rsid w:val="003A7EB5"/>
    <w:rsid w:val="003B015E"/>
    <w:rsid w:val="003B0234"/>
    <w:rsid w:val="003B0495"/>
    <w:rsid w:val="003B0B0E"/>
    <w:rsid w:val="003B0C9D"/>
    <w:rsid w:val="003B0E99"/>
    <w:rsid w:val="003B15EE"/>
    <w:rsid w:val="003B1B4B"/>
    <w:rsid w:val="003B1F95"/>
    <w:rsid w:val="003B2506"/>
    <w:rsid w:val="003B2540"/>
    <w:rsid w:val="003B2729"/>
    <w:rsid w:val="003B2752"/>
    <w:rsid w:val="003B3638"/>
    <w:rsid w:val="003B3BF9"/>
    <w:rsid w:val="003B3E40"/>
    <w:rsid w:val="003B4244"/>
    <w:rsid w:val="003B4600"/>
    <w:rsid w:val="003B4977"/>
    <w:rsid w:val="003B4B94"/>
    <w:rsid w:val="003B4BFE"/>
    <w:rsid w:val="003B53D8"/>
    <w:rsid w:val="003B5AEF"/>
    <w:rsid w:val="003B5F4D"/>
    <w:rsid w:val="003B6014"/>
    <w:rsid w:val="003B60E9"/>
    <w:rsid w:val="003B6120"/>
    <w:rsid w:val="003B6267"/>
    <w:rsid w:val="003B663C"/>
    <w:rsid w:val="003B7115"/>
    <w:rsid w:val="003B757D"/>
    <w:rsid w:val="003B7647"/>
    <w:rsid w:val="003B7C2A"/>
    <w:rsid w:val="003B7DDD"/>
    <w:rsid w:val="003C01D1"/>
    <w:rsid w:val="003C0465"/>
    <w:rsid w:val="003C04C9"/>
    <w:rsid w:val="003C0670"/>
    <w:rsid w:val="003C06DA"/>
    <w:rsid w:val="003C0B08"/>
    <w:rsid w:val="003C1867"/>
    <w:rsid w:val="003C1B41"/>
    <w:rsid w:val="003C1D96"/>
    <w:rsid w:val="003C21AE"/>
    <w:rsid w:val="003C2936"/>
    <w:rsid w:val="003C2F7F"/>
    <w:rsid w:val="003C3144"/>
    <w:rsid w:val="003C3183"/>
    <w:rsid w:val="003C3369"/>
    <w:rsid w:val="003C37C2"/>
    <w:rsid w:val="003C3BFE"/>
    <w:rsid w:val="003C3C62"/>
    <w:rsid w:val="003C3E59"/>
    <w:rsid w:val="003C4874"/>
    <w:rsid w:val="003C4B1F"/>
    <w:rsid w:val="003C537E"/>
    <w:rsid w:val="003C5982"/>
    <w:rsid w:val="003C5B4D"/>
    <w:rsid w:val="003C6659"/>
    <w:rsid w:val="003C6A0E"/>
    <w:rsid w:val="003C6E75"/>
    <w:rsid w:val="003C7194"/>
    <w:rsid w:val="003C7753"/>
    <w:rsid w:val="003C7927"/>
    <w:rsid w:val="003D0638"/>
    <w:rsid w:val="003D06E4"/>
    <w:rsid w:val="003D0B81"/>
    <w:rsid w:val="003D0E8A"/>
    <w:rsid w:val="003D1398"/>
    <w:rsid w:val="003D1991"/>
    <w:rsid w:val="003D1B40"/>
    <w:rsid w:val="003D1CE3"/>
    <w:rsid w:val="003D1DEB"/>
    <w:rsid w:val="003D1EFA"/>
    <w:rsid w:val="003D2162"/>
    <w:rsid w:val="003D246C"/>
    <w:rsid w:val="003D2A12"/>
    <w:rsid w:val="003D2C1E"/>
    <w:rsid w:val="003D2CC9"/>
    <w:rsid w:val="003D2FB3"/>
    <w:rsid w:val="003D3124"/>
    <w:rsid w:val="003D3513"/>
    <w:rsid w:val="003D37BB"/>
    <w:rsid w:val="003D40F3"/>
    <w:rsid w:val="003D419A"/>
    <w:rsid w:val="003D42DD"/>
    <w:rsid w:val="003D4AC7"/>
    <w:rsid w:val="003D4F62"/>
    <w:rsid w:val="003D54AB"/>
    <w:rsid w:val="003D551D"/>
    <w:rsid w:val="003D5EED"/>
    <w:rsid w:val="003D663A"/>
    <w:rsid w:val="003D696F"/>
    <w:rsid w:val="003D6BBE"/>
    <w:rsid w:val="003D6C47"/>
    <w:rsid w:val="003D6C81"/>
    <w:rsid w:val="003D6CF7"/>
    <w:rsid w:val="003D6F0B"/>
    <w:rsid w:val="003D7463"/>
    <w:rsid w:val="003D75EC"/>
    <w:rsid w:val="003D7865"/>
    <w:rsid w:val="003D7986"/>
    <w:rsid w:val="003E01A5"/>
    <w:rsid w:val="003E0BFB"/>
    <w:rsid w:val="003E0FC6"/>
    <w:rsid w:val="003E1A96"/>
    <w:rsid w:val="003E1B49"/>
    <w:rsid w:val="003E2135"/>
    <w:rsid w:val="003E230F"/>
    <w:rsid w:val="003E24CD"/>
    <w:rsid w:val="003E24E0"/>
    <w:rsid w:val="003E24EC"/>
    <w:rsid w:val="003E2DB4"/>
    <w:rsid w:val="003E343D"/>
    <w:rsid w:val="003E38DB"/>
    <w:rsid w:val="003E3A86"/>
    <w:rsid w:val="003E3C64"/>
    <w:rsid w:val="003E3F0D"/>
    <w:rsid w:val="003E4801"/>
    <w:rsid w:val="003E4D67"/>
    <w:rsid w:val="003E5136"/>
    <w:rsid w:val="003E5226"/>
    <w:rsid w:val="003E5345"/>
    <w:rsid w:val="003E6126"/>
    <w:rsid w:val="003E658E"/>
    <w:rsid w:val="003E65BD"/>
    <w:rsid w:val="003E69B5"/>
    <w:rsid w:val="003E69B9"/>
    <w:rsid w:val="003E6EBE"/>
    <w:rsid w:val="003E7070"/>
    <w:rsid w:val="003E7470"/>
    <w:rsid w:val="003E75CF"/>
    <w:rsid w:val="003E7615"/>
    <w:rsid w:val="003E7B41"/>
    <w:rsid w:val="003E7C3B"/>
    <w:rsid w:val="003E7CB3"/>
    <w:rsid w:val="003E7D17"/>
    <w:rsid w:val="003E7FE9"/>
    <w:rsid w:val="003F023A"/>
    <w:rsid w:val="003F072F"/>
    <w:rsid w:val="003F0A35"/>
    <w:rsid w:val="003F1282"/>
    <w:rsid w:val="003F13B4"/>
    <w:rsid w:val="003F1A0E"/>
    <w:rsid w:val="003F1EE7"/>
    <w:rsid w:val="003F2843"/>
    <w:rsid w:val="003F28F9"/>
    <w:rsid w:val="003F29FB"/>
    <w:rsid w:val="003F2AAD"/>
    <w:rsid w:val="003F2DA5"/>
    <w:rsid w:val="003F2E56"/>
    <w:rsid w:val="003F3784"/>
    <w:rsid w:val="003F3C05"/>
    <w:rsid w:val="003F3D6B"/>
    <w:rsid w:val="003F45F1"/>
    <w:rsid w:val="003F491F"/>
    <w:rsid w:val="003F4B3B"/>
    <w:rsid w:val="003F5320"/>
    <w:rsid w:val="003F54D2"/>
    <w:rsid w:val="003F57A2"/>
    <w:rsid w:val="003F5ADC"/>
    <w:rsid w:val="003F5ED7"/>
    <w:rsid w:val="003F68E7"/>
    <w:rsid w:val="003F7204"/>
    <w:rsid w:val="003F7481"/>
    <w:rsid w:val="003F7613"/>
    <w:rsid w:val="003F7668"/>
    <w:rsid w:val="003F7C7F"/>
    <w:rsid w:val="003F7CC1"/>
    <w:rsid w:val="00400B64"/>
    <w:rsid w:val="00400BE2"/>
    <w:rsid w:val="00402187"/>
    <w:rsid w:val="00402B9C"/>
    <w:rsid w:val="004032AC"/>
    <w:rsid w:val="0040343B"/>
    <w:rsid w:val="00403F04"/>
    <w:rsid w:val="0040400C"/>
    <w:rsid w:val="00404108"/>
    <w:rsid w:val="004045B3"/>
    <w:rsid w:val="004048C5"/>
    <w:rsid w:val="00404EBA"/>
    <w:rsid w:val="00404FA6"/>
    <w:rsid w:val="00405A7D"/>
    <w:rsid w:val="00405B6F"/>
    <w:rsid w:val="00405EE7"/>
    <w:rsid w:val="00405F8D"/>
    <w:rsid w:val="00406180"/>
    <w:rsid w:val="004061B0"/>
    <w:rsid w:val="004066EF"/>
    <w:rsid w:val="00406787"/>
    <w:rsid w:val="00406CC3"/>
    <w:rsid w:val="00406D20"/>
    <w:rsid w:val="004070B7"/>
    <w:rsid w:val="00407574"/>
    <w:rsid w:val="004079A4"/>
    <w:rsid w:val="00407A40"/>
    <w:rsid w:val="00407C7A"/>
    <w:rsid w:val="00407F77"/>
    <w:rsid w:val="004105DB"/>
    <w:rsid w:val="00411109"/>
    <w:rsid w:val="0041143A"/>
    <w:rsid w:val="0041147B"/>
    <w:rsid w:val="004115E8"/>
    <w:rsid w:val="00411657"/>
    <w:rsid w:val="004116D8"/>
    <w:rsid w:val="00411BF9"/>
    <w:rsid w:val="00411C1D"/>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208"/>
    <w:rsid w:val="0041629C"/>
    <w:rsid w:val="0041647D"/>
    <w:rsid w:val="00416A44"/>
    <w:rsid w:val="00416A90"/>
    <w:rsid w:val="00416EE8"/>
    <w:rsid w:val="004173F7"/>
    <w:rsid w:val="0041754E"/>
    <w:rsid w:val="00417625"/>
    <w:rsid w:val="0041762F"/>
    <w:rsid w:val="00417654"/>
    <w:rsid w:val="00417A99"/>
    <w:rsid w:val="00420702"/>
    <w:rsid w:val="0042078F"/>
    <w:rsid w:val="00420863"/>
    <w:rsid w:val="00420990"/>
    <w:rsid w:val="0042110B"/>
    <w:rsid w:val="00421761"/>
    <w:rsid w:val="00421822"/>
    <w:rsid w:val="0042183C"/>
    <w:rsid w:val="00421CEB"/>
    <w:rsid w:val="00421E71"/>
    <w:rsid w:val="00421F73"/>
    <w:rsid w:val="004221EC"/>
    <w:rsid w:val="00422361"/>
    <w:rsid w:val="00422777"/>
    <w:rsid w:val="00422BCC"/>
    <w:rsid w:val="00422C54"/>
    <w:rsid w:val="00422D93"/>
    <w:rsid w:val="00422DD7"/>
    <w:rsid w:val="00422E03"/>
    <w:rsid w:val="00422E0A"/>
    <w:rsid w:val="0042320C"/>
    <w:rsid w:val="0042320D"/>
    <w:rsid w:val="0042335E"/>
    <w:rsid w:val="00423FE3"/>
    <w:rsid w:val="0042408F"/>
    <w:rsid w:val="0042427E"/>
    <w:rsid w:val="0042453D"/>
    <w:rsid w:val="00424A83"/>
    <w:rsid w:val="00424CB3"/>
    <w:rsid w:val="0042538A"/>
    <w:rsid w:val="004255E7"/>
    <w:rsid w:val="0042582A"/>
    <w:rsid w:val="00426755"/>
    <w:rsid w:val="00426EF4"/>
    <w:rsid w:val="0042751E"/>
    <w:rsid w:val="0043004F"/>
    <w:rsid w:val="00430098"/>
    <w:rsid w:val="00430512"/>
    <w:rsid w:val="0043063A"/>
    <w:rsid w:val="00430985"/>
    <w:rsid w:val="00430DE5"/>
    <w:rsid w:val="00430EA6"/>
    <w:rsid w:val="00431434"/>
    <w:rsid w:val="004317D6"/>
    <w:rsid w:val="00431DD6"/>
    <w:rsid w:val="00432556"/>
    <w:rsid w:val="004325E2"/>
    <w:rsid w:val="004327E4"/>
    <w:rsid w:val="0043285A"/>
    <w:rsid w:val="00432C62"/>
    <w:rsid w:val="00432E9D"/>
    <w:rsid w:val="00433592"/>
    <w:rsid w:val="004336FF"/>
    <w:rsid w:val="004338AF"/>
    <w:rsid w:val="00433B2D"/>
    <w:rsid w:val="00433DAF"/>
    <w:rsid w:val="00433E77"/>
    <w:rsid w:val="004342A0"/>
    <w:rsid w:val="00434516"/>
    <w:rsid w:val="00434929"/>
    <w:rsid w:val="00434A18"/>
    <w:rsid w:val="00435452"/>
    <w:rsid w:val="00435632"/>
    <w:rsid w:val="00435996"/>
    <w:rsid w:val="00435DED"/>
    <w:rsid w:val="00435F15"/>
    <w:rsid w:val="00436067"/>
    <w:rsid w:val="00436263"/>
    <w:rsid w:val="00437606"/>
    <w:rsid w:val="00437DDE"/>
    <w:rsid w:val="00437F44"/>
    <w:rsid w:val="00440052"/>
    <w:rsid w:val="004401A4"/>
    <w:rsid w:val="004406C1"/>
    <w:rsid w:val="0044086E"/>
    <w:rsid w:val="00440C63"/>
    <w:rsid w:val="00440C6D"/>
    <w:rsid w:val="00440F34"/>
    <w:rsid w:val="0044107A"/>
    <w:rsid w:val="0044121E"/>
    <w:rsid w:val="0044125C"/>
    <w:rsid w:val="00441636"/>
    <w:rsid w:val="00441C17"/>
    <w:rsid w:val="00441F42"/>
    <w:rsid w:val="004421D0"/>
    <w:rsid w:val="00442715"/>
    <w:rsid w:val="00442DAE"/>
    <w:rsid w:val="00442EAE"/>
    <w:rsid w:val="0044397D"/>
    <w:rsid w:val="00443FA7"/>
    <w:rsid w:val="00443FB8"/>
    <w:rsid w:val="00443FD4"/>
    <w:rsid w:val="00443FDE"/>
    <w:rsid w:val="004442B4"/>
    <w:rsid w:val="004445A4"/>
    <w:rsid w:val="00445605"/>
    <w:rsid w:val="004456FD"/>
    <w:rsid w:val="00445800"/>
    <w:rsid w:val="0044597B"/>
    <w:rsid w:val="0044602B"/>
    <w:rsid w:val="0044606C"/>
    <w:rsid w:val="00446114"/>
    <w:rsid w:val="004464CE"/>
    <w:rsid w:val="00446644"/>
    <w:rsid w:val="00446717"/>
    <w:rsid w:val="00446807"/>
    <w:rsid w:val="0044682B"/>
    <w:rsid w:val="0044694A"/>
    <w:rsid w:val="0044771B"/>
    <w:rsid w:val="00450366"/>
    <w:rsid w:val="004504B5"/>
    <w:rsid w:val="00450852"/>
    <w:rsid w:val="00450984"/>
    <w:rsid w:val="00450A3E"/>
    <w:rsid w:val="00450C30"/>
    <w:rsid w:val="00450DBF"/>
    <w:rsid w:val="00450EEB"/>
    <w:rsid w:val="0045201D"/>
    <w:rsid w:val="00452094"/>
    <w:rsid w:val="0045249C"/>
    <w:rsid w:val="0045326F"/>
    <w:rsid w:val="00453B6F"/>
    <w:rsid w:val="00453CBA"/>
    <w:rsid w:val="00453D4E"/>
    <w:rsid w:val="00454230"/>
    <w:rsid w:val="0045451C"/>
    <w:rsid w:val="00454C3E"/>
    <w:rsid w:val="00454DF4"/>
    <w:rsid w:val="00454EB3"/>
    <w:rsid w:val="00454FAD"/>
    <w:rsid w:val="00454FE3"/>
    <w:rsid w:val="00455884"/>
    <w:rsid w:val="00455FE7"/>
    <w:rsid w:val="00456226"/>
    <w:rsid w:val="004567EE"/>
    <w:rsid w:val="004573C8"/>
    <w:rsid w:val="00457444"/>
    <w:rsid w:val="00457BD6"/>
    <w:rsid w:val="00457C23"/>
    <w:rsid w:val="00457EE2"/>
    <w:rsid w:val="0046022C"/>
    <w:rsid w:val="004608CF"/>
    <w:rsid w:val="00460C57"/>
    <w:rsid w:val="00460F19"/>
    <w:rsid w:val="004610EA"/>
    <w:rsid w:val="00461BEC"/>
    <w:rsid w:val="00461E85"/>
    <w:rsid w:val="00462BCF"/>
    <w:rsid w:val="00462CC3"/>
    <w:rsid w:val="00462F48"/>
    <w:rsid w:val="0046324E"/>
    <w:rsid w:val="004633F0"/>
    <w:rsid w:val="0046363B"/>
    <w:rsid w:val="004636BA"/>
    <w:rsid w:val="00463826"/>
    <w:rsid w:val="00463B2B"/>
    <w:rsid w:val="00463DD0"/>
    <w:rsid w:val="00464A7D"/>
    <w:rsid w:val="00464DE0"/>
    <w:rsid w:val="00465063"/>
    <w:rsid w:val="00465074"/>
    <w:rsid w:val="00465144"/>
    <w:rsid w:val="004653A9"/>
    <w:rsid w:val="004653B9"/>
    <w:rsid w:val="0046549E"/>
    <w:rsid w:val="00465950"/>
    <w:rsid w:val="00465ACF"/>
    <w:rsid w:val="00465D28"/>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053"/>
    <w:rsid w:val="0047222C"/>
    <w:rsid w:val="004722D3"/>
    <w:rsid w:val="004729B1"/>
    <w:rsid w:val="004733CF"/>
    <w:rsid w:val="004735AD"/>
    <w:rsid w:val="00473B98"/>
    <w:rsid w:val="00473EF8"/>
    <w:rsid w:val="0047402B"/>
    <w:rsid w:val="004742D0"/>
    <w:rsid w:val="0047431E"/>
    <w:rsid w:val="00474729"/>
    <w:rsid w:val="00474A30"/>
    <w:rsid w:val="0047504C"/>
    <w:rsid w:val="00475244"/>
    <w:rsid w:val="00475ED3"/>
    <w:rsid w:val="00475F67"/>
    <w:rsid w:val="00476B44"/>
    <w:rsid w:val="00476BA0"/>
    <w:rsid w:val="00476C8C"/>
    <w:rsid w:val="00476EBF"/>
    <w:rsid w:val="004770C1"/>
    <w:rsid w:val="00477349"/>
    <w:rsid w:val="00477474"/>
    <w:rsid w:val="004779D8"/>
    <w:rsid w:val="00477AFF"/>
    <w:rsid w:val="00477C5E"/>
    <w:rsid w:val="00477FF2"/>
    <w:rsid w:val="00477FF8"/>
    <w:rsid w:val="00480032"/>
    <w:rsid w:val="0048017A"/>
    <w:rsid w:val="004801F5"/>
    <w:rsid w:val="004803BB"/>
    <w:rsid w:val="0048062D"/>
    <w:rsid w:val="00480E51"/>
    <w:rsid w:val="00481DB8"/>
    <w:rsid w:val="00482025"/>
    <w:rsid w:val="00482125"/>
    <w:rsid w:val="004824C4"/>
    <w:rsid w:val="0048250C"/>
    <w:rsid w:val="00482593"/>
    <w:rsid w:val="004826D9"/>
    <w:rsid w:val="00482832"/>
    <w:rsid w:val="00482B06"/>
    <w:rsid w:val="00482B81"/>
    <w:rsid w:val="004834E4"/>
    <w:rsid w:val="00483569"/>
    <w:rsid w:val="0048370C"/>
    <w:rsid w:val="004837F1"/>
    <w:rsid w:val="0048385F"/>
    <w:rsid w:val="00483C11"/>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7EC"/>
    <w:rsid w:val="00486E77"/>
    <w:rsid w:val="00487784"/>
    <w:rsid w:val="004877B9"/>
    <w:rsid w:val="00487896"/>
    <w:rsid w:val="00487CA1"/>
    <w:rsid w:val="00487F58"/>
    <w:rsid w:val="004907E1"/>
    <w:rsid w:val="00490D5B"/>
    <w:rsid w:val="00490E9A"/>
    <w:rsid w:val="004911B9"/>
    <w:rsid w:val="0049139C"/>
    <w:rsid w:val="00491A6E"/>
    <w:rsid w:val="00491ECB"/>
    <w:rsid w:val="00491EDD"/>
    <w:rsid w:val="00492325"/>
    <w:rsid w:val="00492425"/>
    <w:rsid w:val="0049263D"/>
    <w:rsid w:val="004928E2"/>
    <w:rsid w:val="004931C8"/>
    <w:rsid w:val="00493B75"/>
    <w:rsid w:val="00493C48"/>
    <w:rsid w:val="00493EB1"/>
    <w:rsid w:val="00493EC5"/>
    <w:rsid w:val="00494B3C"/>
    <w:rsid w:val="00494F12"/>
    <w:rsid w:val="004955E5"/>
    <w:rsid w:val="00495637"/>
    <w:rsid w:val="00495991"/>
    <w:rsid w:val="00495E6C"/>
    <w:rsid w:val="00496C8A"/>
    <w:rsid w:val="00496D08"/>
    <w:rsid w:val="00496D59"/>
    <w:rsid w:val="00496F76"/>
    <w:rsid w:val="004973A1"/>
    <w:rsid w:val="0049758F"/>
    <w:rsid w:val="004976A7"/>
    <w:rsid w:val="00497B5F"/>
    <w:rsid w:val="00497C07"/>
    <w:rsid w:val="004A029A"/>
    <w:rsid w:val="004A031A"/>
    <w:rsid w:val="004A038E"/>
    <w:rsid w:val="004A0623"/>
    <w:rsid w:val="004A0A54"/>
    <w:rsid w:val="004A0BA5"/>
    <w:rsid w:val="004A0EEA"/>
    <w:rsid w:val="004A1223"/>
    <w:rsid w:val="004A1253"/>
    <w:rsid w:val="004A1505"/>
    <w:rsid w:val="004A15CE"/>
    <w:rsid w:val="004A1808"/>
    <w:rsid w:val="004A187C"/>
    <w:rsid w:val="004A1965"/>
    <w:rsid w:val="004A1C10"/>
    <w:rsid w:val="004A1CA7"/>
    <w:rsid w:val="004A204A"/>
    <w:rsid w:val="004A24AE"/>
    <w:rsid w:val="004A24C4"/>
    <w:rsid w:val="004A2837"/>
    <w:rsid w:val="004A2962"/>
    <w:rsid w:val="004A3151"/>
    <w:rsid w:val="004A32E9"/>
    <w:rsid w:val="004A454B"/>
    <w:rsid w:val="004A4562"/>
    <w:rsid w:val="004A4E16"/>
    <w:rsid w:val="004A4F77"/>
    <w:rsid w:val="004A5345"/>
    <w:rsid w:val="004A539B"/>
    <w:rsid w:val="004A56B1"/>
    <w:rsid w:val="004A5951"/>
    <w:rsid w:val="004A6720"/>
    <w:rsid w:val="004A6900"/>
    <w:rsid w:val="004A74B6"/>
    <w:rsid w:val="004A7B1E"/>
    <w:rsid w:val="004A7C67"/>
    <w:rsid w:val="004A7E34"/>
    <w:rsid w:val="004B044D"/>
    <w:rsid w:val="004B07AF"/>
    <w:rsid w:val="004B0836"/>
    <w:rsid w:val="004B088E"/>
    <w:rsid w:val="004B0A37"/>
    <w:rsid w:val="004B0C21"/>
    <w:rsid w:val="004B0C36"/>
    <w:rsid w:val="004B0C67"/>
    <w:rsid w:val="004B1CA9"/>
    <w:rsid w:val="004B1F23"/>
    <w:rsid w:val="004B202F"/>
    <w:rsid w:val="004B2326"/>
    <w:rsid w:val="004B23C3"/>
    <w:rsid w:val="004B2D9B"/>
    <w:rsid w:val="004B2FCC"/>
    <w:rsid w:val="004B325B"/>
    <w:rsid w:val="004B3628"/>
    <w:rsid w:val="004B3646"/>
    <w:rsid w:val="004B36F6"/>
    <w:rsid w:val="004B3753"/>
    <w:rsid w:val="004B37F8"/>
    <w:rsid w:val="004B3CED"/>
    <w:rsid w:val="004B3E66"/>
    <w:rsid w:val="004B4139"/>
    <w:rsid w:val="004B4356"/>
    <w:rsid w:val="004B449F"/>
    <w:rsid w:val="004B4619"/>
    <w:rsid w:val="004B465A"/>
    <w:rsid w:val="004B48CA"/>
    <w:rsid w:val="004B4B34"/>
    <w:rsid w:val="004B55C6"/>
    <w:rsid w:val="004B57D5"/>
    <w:rsid w:val="004B5FE2"/>
    <w:rsid w:val="004B6008"/>
    <w:rsid w:val="004B6441"/>
    <w:rsid w:val="004B64D8"/>
    <w:rsid w:val="004B67FF"/>
    <w:rsid w:val="004B7109"/>
    <w:rsid w:val="004B7675"/>
    <w:rsid w:val="004B7689"/>
    <w:rsid w:val="004C0000"/>
    <w:rsid w:val="004C044D"/>
    <w:rsid w:val="004C0582"/>
    <w:rsid w:val="004C071C"/>
    <w:rsid w:val="004C08F5"/>
    <w:rsid w:val="004C0D02"/>
    <w:rsid w:val="004C1297"/>
    <w:rsid w:val="004C149D"/>
    <w:rsid w:val="004C1888"/>
    <w:rsid w:val="004C1A8E"/>
    <w:rsid w:val="004C1D78"/>
    <w:rsid w:val="004C226E"/>
    <w:rsid w:val="004C27F8"/>
    <w:rsid w:val="004C2A4F"/>
    <w:rsid w:val="004C2C08"/>
    <w:rsid w:val="004C2FC5"/>
    <w:rsid w:val="004C321F"/>
    <w:rsid w:val="004C325A"/>
    <w:rsid w:val="004C329F"/>
    <w:rsid w:val="004C352A"/>
    <w:rsid w:val="004C3617"/>
    <w:rsid w:val="004C3FB5"/>
    <w:rsid w:val="004C437D"/>
    <w:rsid w:val="004C4708"/>
    <w:rsid w:val="004C5505"/>
    <w:rsid w:val="004C58E1"/>
    <w:rsid w:val="004C5BF6"/>
    <w:rsid w:val="004C5C3C"/>
    <w:rsid w:val="004C5D7E"/>
    <w:rsid w:val="004C5F14"/>
    <w:rsid w:val="004C6637"/>
    <w:rsid w:val="004C6A32"/>
    <w:rsid w:val="004C6B3E"/>
    <w:rsid w:val="004C6BD3"/>
    <w:rsid w:val="004C70DA"/>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1277"/>
    <w:rsid w:val="004D1286"/>
    <w:rsid w:val="004D1352"/>
    <w:rsid w:val="004D14E5"/>
    <w:rsid w:val="004D174D"/>
    <w:rsid w:val="004D1990"/>
    <w:rsid w:val="004D229E"/>
    <w:rsid w:val="004D25F5"/>
    <w:rsid w:val="004D2677"/>
    <w:rsid w:val="004D2FAF"/>
    <w:rsid w:val="004D338B"/>
    <w:rsid w:val="004D33FF"/>
    <w:rsid w:val="004D354E"/>
    <w:rsid w:val="004D3738"/>
    <w:rsid w:val="004D38C3"/>
    <w:rsid w:val="004D3A14"/>
    <w:rsid w:val="004D3A5D"/>
    <w:rsid w:val="004D40A3"/>
    <w:rsid w:val="004D41E7"/>
    <w:rsid w:val="004D44B6"/>
    <w:rsid w:val="004D4691"/>
    <w:rsid w:val="004D48DE"/>
    <w:rsid w:val="004D4BFB"/>
    <w:rsid w:val="004D4ECC"/>
    <w:rsid w:val="004D4F0D"/>
    <w:rsid w:val="004D5664"/>
    <w:rsid w:val="004D5F56"/>
    <w:rsid w:val="004D5F99"/>
    <w:rsid w:val="004D6385"/>
    <w:rsid w:val="004D67CB"/>
    <w:rsid w:val="004D6ADF"/>
    <w:rsid w:val="004D6BC8"/>
    <w:rsid w:val="004D71A9"/>
    <w:rsid w:val="004D74A5"/>
    <w:rsid w:val="004D76E1"/>
    <w:rsid w:val="004D7F9F"/>
    <w:rsid w:val="004D7FA8"/>
    <w:rsid w:val="004E0842"/>
    <w:rsid w:val="004E0A99"/>
    <w:rsid w:val="004E1275"/>
    <w:rsid w:val="004E15FB"/>
    <w:rsid w:val="004E1A68"/>
    <w:rsid w:val="004E1C6F"/>
    <w:rsid w:val="004E1D25"/>
    <w:rsid w:val="004E1D44"/>
    <w:rsid w:val="004E23E8"/>
    <w:rsid w:val="004E257B"/>
    <w:rsid w:val="004E2756"/>
    <w:rsid w:val="004E2C5A"/>
    <w:rsid w:val="004E2CE6"/>
    <w:rsid w:val="004E302F"/>
    <w:rsid w:val="004E327B"/>
    <w:rsid w:val="004E373A"/>
    <w:rsid w:val="004E37C7"/>
    <w:rsid w:val="004E3C12"/>
    <w:rsid w:val="004E3E9E"/>
    <w:rsid w:val="004E4299"/>
    <w:rsid w:val="004E43EC"/>
    <w:rsid w:val="004E489A"/>
    <w:rsid w:val="004E49C5"/>
    <w:rsid w:val="004E4BE1"/>
    <w:rsid w:val="004E4BF9"/>
    <w:rsid w:val="004E4CC0"/>
    <w:rsid w:val="004E5AFE"/>
    <w:rsid w:val="004E5CB3"/>
    <w:rsid w:val="004E5D54"/>
    <w:rsid w:val="004E6729"/>
    <w:rsid w:val="004E6B21"/>
    <w:rsid w:val="004E6E04"/>
    <w:rsid w:val="004E6E41"/>
    <w:rsid w:val="004E7064"/>
    <w:rsid w:val="004E78C8"/>
    <w:rsid w:val="004E7B91"/>
    <w:rsid w:val="004F0EDA"/>
    <w:rsid w:val="004F0F61"/>
    <w:rsid w:val="004F11BD"/>
    <w:rsid w:val="004F1649"/>
    <w:rsid w:val="004F26FA"/>
    <w:rsid w:val="004F2825"/>
    <w:rsid w:val="004F2C38"/>
    <w:rsid w:val="004F2EF5"/>
    <w:rsid w:val="004F37F0"/>
    <w:rsid w:val="004F40FA"/>
    <w:rsid w:val="004F419D"/>
    <w:rsid w:val="004F4207"/>
    <w:rsid w:val="004F4607"/>
    <w:rsid w:val="004F4823"/>
    <w:rsid w:val="004F4B02"/>
    <w:rsid w:val="004F4EDC"/>
    <w:rsid w:val="004F4EF2"/>
    <w:rsid w:val="004F526A"/>
    <w:rsid w:val="004F5D10"/>
    <w:rsid w:val="004F5F28"/>
    <w:rsid w:val="004F6043"/>
    <w:rsid w:val="004F61B6"/>
    <w:rsid w:val="004F6711"/>
    <w:rsid w:val="004F692F"/>
    <w:rsid w:val="004F72EF"/>
    <w:rsid w:val="004F74BE"/>
    <w:rsid w:val="004F74E3"/>
    <w:rsid w:val="004F74FC"/>
    <w:rsid w:val="004F78F2"/>
    <w:rsid w:val="004F7B09"/>
    <w:rsid w:val="004F7E2D"/>
    <w:rsid w:val="004F7F73"/>
    <w:rsid w:val="005003DF"/>
    <w:rsid w:val="00500EBC"/>
    <w:rsid w:val="005011E9"/>
    <w:rsid w:val="00501D13"/>
    <w:rsid w:val="00502216"/>
    <w:rsid w:val="00502542"/>
    <w:rsid w:val="005030E4"/>
    <w:rsid w:val="00503B78"/>
    <w:rsid w:val="005048BE"/>
    <w:rsid w:val="00504C95"/>
    <w:rsid w:val="00504F08"/>
    <w:rsid w:val="00505296"/>
    <w:rsid w:val="00505386"/>
    <w:rsid w:val="00505A3C"/>
    <w:rsid w:val="00505B8A"/>
    <w:rsid w:val="005061BC"/>
    <w:rsid w:val="00506222"/>
    <w:rsid w:val="00506304"/>
    <w:rsid w:val="00506386"/>
    <w:rsid w:val="00506422"/>
    <w:rsid w:val="005068E4"/>
    <w:rsid w:val="00506944"/>
    <w:rsid w:val="005069B1"/>
    <w:rsid w:val="00506CAE"/>
    <w:rsid w:val="00506D0F"/>
    <w:rsid w:val="00506E83"/>
    <w:rsid w:val="00507AE7"/>
    <w:rsid w:val="00507B00"/>
    <w:rsid w:val="00507B9C"/>
    <w:rsid w:val="00507C6B"/>
    <w:rsid w:val="00507D21"/>
    <w:rsid w:val="005103C2"/>
    <w:rsid w:val="00510DCD"/>
    <w:rsid w:val="00511476"/>
    <w:rsid w:val="00511C2E"/>
    <w:rsid w:val="005124C0"/>
    <w:rsid w:val="005124F4"/>
    <w:rsid w:val="00512ABF"/>
    <w:rsid w:val="00512B9F"/>
    <w:rsid w:val="00513169"/>
    <w:rsid w:val="00513B3A"/>
    <w:rsid w:val="00513C30"/>
    <w:rsid w:val="00513DAE"/>
    <w:rsid w:val="005146DA"/>
    <w:rsid w:val="00514C5A"/>
    <w:rsid w:val="005151D3"/>
    <w:rsid w:val="00515AB2"/>
    <w:rsid w:val="00515D82"/>
    <w:rsid w:val="00515FF1"/>
    <w:rsid w:val="0051612C"/>
    <w:rsid w:val="005167E8"/>
    <w:rsid w:val="00516CC1"/>
    <w:rsid w:val="00517761"/>
    <w:rsid w:val="00517803"/>
    <w:rsid w:val="005179EC"/>
    <w:rsid w:val="00517AAA"/>
    <w:rsid w:val="00517AE9"/>
    <w:rsid w:val="00517E69"/>
    <w:rsid w:val="00520A7E"/>
    <w:rsid w:val="00520E56"/>
    <w:rsid w:val="00520FEC"/>
    <w:rsid w:val="005210FE"/>
    <w:rsid w:val="00521335"/>
    <w:rsid w:val="005217AE"/>
    <w:rsid w:val="00521A11"/>
    <w:rsid w:val="00521B57"/>
    <w:rsid w:val="00521B5E"/>
    <w:rsid w:val="00521E44"/>
    <w:rsid w:val="00521F5F"/>
    <w:rsid w:val="005223F6"/>
    <w:rsid w:val="005224B2"/>
    <w:rsid w:val="005227A7"/>
    <w:rsid w:val="00522F34"/>
    <w:rsid w:val="00523601"/>
    <w:rsid w:val="00523667"/>
    <w:rsid w:val="0052367A"/>
    <w:rsid w:val="00523971"/>
    <w:rsid w:val="00523979"/>
    <w:rsid w:val="0052406A"/>
    <w:rsid w:val="00524218"/>
    <w:rsid w:val="005242B4"/>
    <w:rsid w:val="005244F7"/>
    <w:rsid w:val="005246D7"/>
    <w:rsid w:val="00524D75"/>
    <w:rsid w:val="00524EC3"/>
    <w:rsid w:val="00524F17"/>
    <w:rsid w:val="005250C1"/>
    <w:rsid w:val="00525A52"/>
    <w:rsid w:val="00525E31"/>
    <w:rsid w:val="00526A03"/>
    <w:rsid w:val="00526D84"/>
    <w:rsid w:val="00526F96"/>
    <w:rsid w:val="0052707B"/>
    <w:rsid w:val="00527219"/>
    <w:rsid w:val="0052760A"/>
    <w:rsid w:val="0052782A"/>
    <w:rsid w:val="00527F95"/>
    <w:rsid w:val="00530188"/>
    <w:rsid w:val="0053123E"/>
    <w:rsid w:val="00531295"/>
    <w:rsid w:val="005324CE"/>
    <w:rsid w:val="005327B6"/>
    <w:rsid w:val="00532855"/>
    <w:rsid w:val="00532BB2"/>
    <w:rsid w:val="00532FC9"/>
    <w:rsid w:val="005331CE"/>
    <w:rsid w:val="005333BE"/>
    <w:rsid w:val="005334D0"/>
    <w:rsid w:val="005336C9"/>
    <w:rsid w:val="00533737"/>
    <w:rsid w:val="005337CF"/>
    <w:rsid w:val="00533877"/>
    <w:rsid w:val="00534C5F"/>
    <w:rsid w:val="00534D50"/>
    <w:rsid w:val="00535095"/>
    <w:rsid w:val="0053509D"/>
    <w:rsid w:val="0053589D"/>
    <w:rsid w:val="00535B1E"/>
    <w:rsid w:val="00535E13"/>
    <w:rsid w:val="00536162"/>
    <w:rsid w:val="0053650A"/>
    <w:rsid w:val="00536833"/>
    <w:rsid w:val="00537361"/>
    <w:rsid w:val="00537D53"/>
    <w:rsid w:val="00537F16"/>
    <w:rsid w:val="00537F2E"/>
    <w:rsid w:val="0054008E"/>
    <w:rsid w:val="00540A09"/>
    <w:rsid w:val="00540AD9"/>
    <w:rsid w:val="00540B82"/>
    <w:rsid w:val="00540E18"/>
    <w:rsid w:val="005410FF"/>
    <w:rsid w:val="005414F2"/>
    <w:rsid w:val="00542112"/>
    <w:rsid w:val="005424F6"/>
    <w:rsid w:val="0054257E"/>
    <w:rsid w:val="00543144"/>
    <w:rsid w:val="0054320A"/>
    <w:rsid w:val="00543B8C"/>
    <w:rsid w:val="0054406B"/>
    <w:rsid w:val="00544791"/>
    <w:rsid w:val="005447DA"/>
    <w:rsid w:val="00544C59"/>
    <w:rsid w:val="00544F7A"/>
    <w:rsid w:val="0054528F"/>
    <w:rsid w:val="00545421"/>
    <w:rsid w:val="00545D8E"/>
    <w:rsid w:val="0054660D"/>
    <w:rsid w:val="005468B7"/>
    <w:rsid w:val="00546BC4"/>
    <w:rsid w:val="00547191"/>
    <w:rsid w:val="0054758E"/>
    <w:rsid w:val="005478CC"/>
    <w:rsid w:val="00547AAB"/>
    <w:rsid w:val="00547B0A"/>
    <w:rsid w:val="00550762"/>
    <w:rsid w:val="00550C0E"/>
    <w:rsid w:val="0055101E"/>
    <w:rsid w:val="00551684"/>
    <w:rsid w:val="00551747"/>
    <w:rsid w:val="0055176A"/>
    <w:rsid w:val="0055190D"/>
    <w:rsid w:val="00551A04"/>
    <w:rsid w:val="00551AE1"/>
    <w:rsid w:val="00551CD9"/>
    <w:rsid w:val="00551ED2"/>
    <w:rsid w:val="00551EFC"/>
    <w:rsid w:val="00551FCA"/>
    <w:rsid w:val="00552C6C"/>
    <w:rsid w:val="00552EED"/>
    <w:rsid w:val="00553068"/>
    <w:rsid w:val="005536FE"/>
    <w:rsid w:val="00553816"/>
    <w:rsid w:val="00553AE1"/>
    <w:rsid w:val="00553BBD"/>
    <w:rsid w:val="005540AB"/>
    <w:rsid w:val="005541F1"/>
    <w:rsid w:val="00554B68"/>
    <w:rsid w:val="00554C5E"/>
    <w:rsid w:val="00554EAA"/>
    <w:rsid w:val="00554F48"/>
    <w:rsid w:val="0055503E"/>
    <w:rsid w:val="0055522B"/>
    <w:rsid w:val="00555769"/>
    <w:rsid w:val="00555AEF"/>
    <w:rsid w:val="00555DA4"/>
    <w:rsid w:val="00555DCA"/>
    <w:rsid w:val="005561C7"/>
    <w:rsid w:val="0055637B"/>
    <w:rsid w:val="00556750"/>
    <w:rsid w:val="00556F00"/>
    <w:rsid w:val="0055721A"/>
    <w:rsid w:val="0055727A"/>
    <w:rsid w:val="00557396"/>
    <w:rsid w:val="005576F7"/>
    <w:rsid w:val="00557798"/>
    <w:rsid w:val="005577D4"/>
    <w:rsid w:val="00557B80"/>
    <w:rsid w:val="00560757"/>
    <w:rsid w:val="005608FE"/>
    <w:rsid w:val="00560A3B"/>
    <w:rsid w:val="00560E4B"/>
    <w:rsid w:val="00562BC7"/>
    <w:rsid w:val="00562CE1"/>
    <w:rsid w:val="00562E2E"/>
    <w:rsid w:val="00563203"/>
    <w:rsid w:val="00563AD5"/>
    <w:rsid w:val="005640DC"/>
    <w:rsid w:val="0056450D"/>
    <w:rsid w:val="00564BF2"/>
    <w:rsid w:val="00564CCF"/>
    <w:rsid w:val="0056513B"/>
    <w:rsid w:val="005653EF"/>
    <w:rsid w:val="0056569E"/>
    <w:rsid w:val="00565866"/>
    <w:rsid w:val="00565AEB"/>
    <w:rsid w:val="00566058"/>
    <w:rsid w:val="0056641A"/>
    <w:rsid w:val="00566C7F"/>
    <w:rsid w:val="00566CD3"/>
    <w:rsid w:val="00567C4D"/>
    <w:rsid w:val="005700B8"/>
    <w:rsid w:val="00570341"/>
    <w:rsid w:val="00570503"/>
    <w:rsid w:val="00570586"/>
    <w:rsid w:val="005705DD"/>
    <w:rsid w:val="00571613"/>
    <w:rsid w:val="005719CC"/>
    <w:rsid w:val="00571F60"/>
    <w:rsid w:val="0057217B"/>
    <w:rsid w:val="005725AA"/>
    <w:rsid w:val="00572669"/>
    <w:rsid w:val="00572F7F"/>
    <w:rsid w:val="00572FC7"/>
    <w:rsid w:val="00573546"/>
    <w:rsid w:val="0057369B"/>
    <w:rsid w:val="005736AF"/>
    <w:rsid w:val="00573C07"/>
    <w:rsid w:val="0057472B"/>
    <w:rsid w:val="0057486A"/>
    <w:rsid w:val="00574C5C"/>
    <w:rsid w:val="00575ED0"/>
    <w:rsid w:val="00576A03"/>
    <w:rsid w:val="00576EC4"/>
    <w:rsid w:val="0058025A"/>
    <w:rsid w:val="005802DB"/>
    <w:rsid w:val="00580A65"/>
    <w:rsid w:val="00580CE5"/>
    <w:rsid w:val="00581084"/>
    <w:rsid w:val="0058123B"/>
    <w:rsid w:val="005815C0"/>
    <w:rsid w:val="00581610"/>
    <w:rsid w:val="00581713"/>
    <w:rsid w:val="005820ED"/>
    <w:rsid w:val="00582107"/>
    <w:rsid w:val="005827A2"/>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77"/>
    <w:rsid w:val="005858CA"/>
    <w:rsid w:val="00585EE9"/>
    <w:rsid w:val="0058600D"/>
    <w:rsid w:val="005862B3"/>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62B"/>
    <w:rsid w:val="00591707"/>
    <w:rsid w:val="005919A6"/>
    <w:rsid w:val="00591B05"/>
    <w:rsid w:val="00591EC0"/>
    <w:rsid w:val="005921A0"/>
    <w:rsid w:val="00592392"/>
    <w:rsid w:val="00592E6F"/>
    <w:rsid w:val="00593085"/>
    <w:rsid w:val="00593572"/>
    <w:rsid w:val="0059365B"/>
    <w:rsid w:val="00593874"/>
    <w:rsid w:val="0059391C"/>
    <w:rsid w:val="00593F10"/>
    <w:rsid w:val="00594108"/>
    <w:rsid w:val="005942D5"/>
    <w:rsid w:val="0059466A"/>
    <w:rsid w:val="0059467B"/>
    <w:rsid w:val="00594752"/>
    <w:rsid w:val="005951EE"/>
    <w:rsid w:val="00595F68"/>
    <w:rsid w:val="0059610E"/>
    <w:rsid w:val="005961C9"/>
    <w:rsid w:val="0059630F"/>
    <w:rsid w:val="00596430"/>
    <w:rsid w:val="005968A7"/>
    <w:rsid w:val="005969B5"/>
    <w:rsid w:val="00596DEE"/>
    <w:rsid w:val="00597269"/>
    <w:rsid w:val="005977D3"/>
    <w:rsid w:val="0059798D"/>
    <w:rsid w:val="00597E5D"/>
    <w:rsid w:val="00597ECD"/>
    <w:rsid w:val="005A03E2"/>
    <w:rsid w:val="005A045E"/>
    <w:rsid w:val="005A05C7"/>
    <w:rsid w:val="005A0618"/>
    <w:rsid w:val="005A085B"/>
    <w:rsid w:val="005A0A5D"/>
    <w:rsid w:val="005A0F93"/>
    <w:rsid w:val="005A1278"/>
    <w:rsid w:val="005A1CC0"/>
    <w:rsid w:val="005A2608"/>
    <w:rsid w:val="005A29EA"/>
    <w:rsid w:val="005A2BA6"/>
    <w:rsid w:val="005A2F1B"/>
    <w:rsid w:val="005A329D"/>
    <w:rsid w:val="005A3A56"/>
    <w:rsid w:val="005A3C41"/>
    <w:rsid w:val="005A3EA0"/>
    <w:rsid w:val="005A45FA"/>
    <w:rsid w:val="005A4DAA"/>
    <w:rsid w:val="005A4FD3"/>
    <w:rsid w:val="005A5284"/>
    <w:rsid w:val="005A52E0"/>
    <w:rsid w:val="005A53E9"/>
    <w:rsid w:val="005A5467"/>
    <w:rsid w:val="005A58BB"/>
    <w:rsid w:val="005A5A4C"/>
    <w:rsid w:val="005A5CD5"/>
    <w:rsid w:val="005A6358"/>
    <w:rsid w:val="005A6C62"/>
    <w:rsid w:val="005B0AF1"/>
    <w:rsid w:val="005B0D7B"/>
    <w:rsid w:val="005B192E"/>
    <w:rsid w:val="005B21B5"/>
    <w:rsid w:val="005B2246"/>
    <w:rsid w:val="005B2A37"/>
    <w:rsid w:val="005B2DCE"/>
    <w:rsid w:val="005B3367"/>
    <w:rsid w:val="005B354A"/>
    <w:rsid w:val="005B3889"/>
    <w:rsid w:val="005B3C56"/>
    <w:rsid w:val="005B4117"/>
    <w:rsid w:val="005B4270"/>
    <w:rsid w:val="005B4429"/>
    <w:rsid w:val="005B448A"/>
    <w:rsid w:val="005B448B"/>
    <w:rsid w:val="005B4A39"/>
    <w:rsid w:val="005B51E0"/>
    <w:rsid w:val="005B542C"/>
    <w:rsid w:val="005B5442"/>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D3"/>
    <w:rsid w:val="005C3C3C"/>
    <w:rsid w:val="005C3C57"/>
    <w:rsid w:val="005C3FD8"/>
    <w:rsid w:val="005C3FF1"/>
    <w:rsid w:val="005C422D"/>
    <w:rsid w:val="005C46B5"/>
    <w:rsid w:val="005C4947"/>
    <w:rsid w:val="005C5273"/>
    <w:rsid w:val="005C5F4D"/>
    <w:rsid w:val="005C6289"/>
    <w:rsid w:val="005C629C"/>
    <w:rsid w:val="005C63E4"/>
    <w:rsid w:val="005C6579"/>
    <w:rsid w:val="005C6C25"/>
    <w:rsid w:val="005C6EA5"/>
    <w:rsid w:val="005C7676"/>
    <w:rsid w:val="005C7721"/>
    <w:rsid w:val="005C77C4"/>
    <w:rsid w:val="005C7858"/>
    <w:rsid w:val="005C79D4"/>
    <w:rsid w:val="005C7A8F"/>
    <w:rsid w:val="005C7BCE"/>
    <w:rsid w:val="005D0052"/>
    <w:rsid w:val="005D04FD"/>
    <w:rsid w:val="005D1853"/>
    <w:rsid w:val="005D1A0F"/>
    <w:rsid w:val="005D2027"/>
    <w:rsid w:val="005D21BE"/>
    <w:rsid w:val="005D22A7"/>
    <w:rsid w:val="005D2925"/>
    <w:rsid w:val="005D3014"/>
    <w:rsid w:val="005D319F"/>
    <w:rsid w:val="005D3239"/>
    <w:rsid w:val="005D3511"/>
    <w:rsid w:val="005D3660"/>
    <w:rsid w:val="005D3A87"/>
    <w:rsid w:val="005D3B35"/>
    <w:rsid w:val="005D3E9F"/>
    <w:rsid w:val="005D4398"/>
    <w:rsid w:val="005D4686"/>
    <w:rsid w:val="005D4D3F"/>
    <w:rsid w:val="005D4E51"/>
    <w:rsid w:val="005D50FF"/>
    <w:rsid w:val="005D53F5"/>
    <w:rsid w:val="005D587C"/>
    <w:rsid w:val="005D5F7D"/>
    <w:rsid w:val="005D6520"/>
    <w:rsid w:val="005D6AB2"/>
    <w:rsid w:val="005D6C7D"/>
    <w:rsid w:val="005D6F8E"/>
    <w:rsid w:val="005D70EA"/>
    <w:rsid w:val="005D789D"/>
    <w:rsid w:val="005D7B38"/>
    <w:rsid w:val="005D7C27"/>
    <w:rsid w:val="005D7DAA"/>
    <w:rsid w:val="005D7E5C"/>
    <w:rsid w:val="005E05A6"/>
    <w:rsid w:val="005E05BF"/>
    <w:rsid w:val="005E0B1E"/>
    <w:rsid w:val="005E0F82"/>
    <w:rsid w:val="005E16BF"/>
    <w:rsid w:val="005E19B4"/>
    <w:rsid w:val="005E19CD"/>
    <w:rsid w:val="005E1AA4"/>
    <w:rsid w:val="005E1E74"/>
    <w:rsid w:val="005E1EE7"/>
    <w:rsid w:val="005E2FC2"/>
    <w:rsid w:val="005E3368"/>
    <w:rsid w:val="005E3956"/>
    <w:rsid w:val="005E3AE2"/>
    <w:rsid w:val="005E3C68"/>
    <w:rsid w:val="005E46A7"/>
    <w:rsid w:val="005E46C2"/>
    <w:rsid w:val="005E49F2"/>
    <w:rsid w:val="005E4F0B"/>
    <w:rsid w:val="005E513F"/>
    <w:rsid w:val="005E534E"/>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30"/>
    <w:rsid w:val="005E7E5C"/>
    <w:rsid w:val="005F0059"/>
    <w:rsid w:val="005F038D"/>
    <w:rsid w:val="005F03E6"/>
    <w:rsid w:val="005F0D56"/>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0E"/>
    <w:rsid w:val="005F4549"/>
    <w:rsid w:val="005F4804"/>
    <w:rsid w:val="005F4D72"/>
    <w:rsid w:val="005F5101"/>
    <w:rsid w:val="005F5E12"/>
    <w:rsid w:val="005F5E71"/>
    <w:rsid w:val="005F655A"/>
    <w:rsid w:val="005F70FB"/>
    <w:rsid w:val="005F74AC"/>
    <w:rsid w:val="005F7566"/>
    <w:rsid w:val="005F76A4"/>
    <w:rsid w:val="005F779F"/>
    <w:rsid w:val="005F79BE"/>
    <w:rsid w:val="005F7A21"/>
    <w:rsid w:val="005F7CA8"/>
    <w:rsid w:val="00600072"/>
    <w:rsid w:val="00600960"/>
    <w:rsid w:val="00600E24"/>
    <w:rsid w:val="00600E74"/>
    <w:rsid w:val="00600EAD"/>
    <w:rsid w:val="00600EF9"/>
    <w:rsid w:val="00601E1F"/>
    <w:rsid w:val="00601E73"/>
    <w:rsid w:val="00601FE3"/>
    <w:rsid w:val="00602081"/>
    <w:rsid w:val="006023BB"/>
    <w:rsid w:val="006023DE"/>
    <w:rsid w:val="0060244F"/>
    <w:rsid w:val="006024B6"/>
    <w:rsid w:val="00603065"/>
    <w:rsid w:val="0060337C"/>
    <w:rsid w:val="00603617"/>
    <w:rsid w:val="00603AD7"/>
    <w:rsid w:val="00603D2B"/>
    <w:rsid w:val="00604099"/>
    <w:rsid w:val="00604502"/>
    <w:rsid w:val="0060466C"/>
    <w:rsid w:val="006046B6"/>
    <w:rsid w:val="00604949"/>
    <w:rsid w:val="00604C20"/>
    <w:rsid w:val="00604F61"/>
    <w:rsid w:val="006059EE"/>
    <w:rsid w:val="00605A36"/>
    <w:rsid w:val="006063B3"/>
    <w:rsid w:val="00606513"/>
    <w:rsid w:val="006070AE"/>
    <w:rsid w:val="00607638"/>
    <w:rsid w:val="00607789"/>
    <w:rsid w:val="00610271"/>
    <w:rsid w:val="006102C5"/>
    <w:rsid w:val="00610ADE"/>
    <w:rsid w:val="00610B3E"/>
    <w:rsid w:val="00610D7B"/>
    <w:rsid w:val="00611E72"/>
    <w:rsid w:val="006123A2"/>
    <w:rsid w:val="006123BA"/>
    <w:rsid w:val="006126C1"/>
    <w:rsid w:val="00613713"/>
    <w:rsid w:val="006141BA"/>
    <w:rsid w:val="00614622"/>
    <w:rsid w:val="00614B75"/>
    <w:rsid w:val="00614D51"/>
    <w:rsid w:val="00615908"/>
    <w:rsid w:val="00615A4C"/>
    <w:rsid w:val="00615FCD"/>
    <w:rsid w:val="006162EC"/>
    <w:rsid w:val="0061685D"/>
    <w:rsid w:val="0061696A"/>
    <w:rsid w:val="00616AD2"/>
    <w:rsid w:val="00616DDB"/>
    <w:rsid w:val="0061700B"/>
    <w:rsid w:val="006173AF"/>
    <w:rsid w:val="006174E0"/>
    <w:rsid w:val="006178BC"/>
    <w:rsid w:val="0062038E"/>
    <w:rsid w:val="006205C1"/>
    <w:rsid w:val="00620753"/>
    <w:rsid w:val="0062075B"/>
    <w:rsid w:val="00620E6F"/>
    <w:rsid w:val="00621000"/>
    <w:rsid w:val="0062101D"/>
    <w:rsid w:val="00621477"/>
    <w:rsid w:val="0062147E"/>
    <w:rsid w:val="0062180E"/>
    <w:rsid w:val="006218F7"/>
    <w:rsid w:val="00621F77"/>
    <w:rsid w:val="00622315"/>
    <w:rsid w:val="006225AD"/>
    <w:rsid w:val="0062293E"/>
    <w:rsid w:val="00622EAE"/>
    <w:rsid w:val="00622FA5"/>
    <w:rsid w:val="006231B0"/>
    <w:rsid w:val="0062340D"/>
    <w:rsid w:val="00623A9C"/>
    <w:rsid w:val="00623C0E"/>
    <w:rsid w:val="00623FD3"/>
    <w:rsid w:val="00623FDF"/>
    <w:rsid w:val="00624142"/>
    <w:rsid w:val="0062416F"/>
    <w:rsid w:val="00624553"/>
    <w:rsid w:val="0062468D"/>
    <w:rsid w:val="006248E8"/>
    <w:rsid w:val="00624B58"/>
    <w:rsid w:val="00624BCA"/>
    <w:rsid w:val="00624E83"/>
    <w:rsid w:val="0062523E"/>
    <w:rsid w:val="006252F1"/>
    <w:rsid w:val="00625405"/>
    <w:rsid w:val="00625738"/>
    <w:rsid w:val="00625743"/>
    <w:rsid w:val="00625749"/>
    <w:rsid w:val="0062576A"/>
    <w:rsid w:val="00625806"/>
    <w:rsid w:val="00625B5D"/>
    <w:rsid w:val="00625D4D"/>
    <w:rsid w:val="0062606D"/>
    <w:rsid w:val="0062624E"/>
    <w:rsid w:val="00626661"/>
    <w:rsid w:val="006267EB"/>
    <w:rsid w:val="006273BD"/>
    <w:rsid w:val="00630389"/>
    <w:rsid w:val="0063051C"/>
    <w:rsid w:val="006307AE"/>
    <w:rsid w:val="0063088E"/>
    <w:rsid w:val="006308F9"/>
    <w:rsid w:val="00630B78"/>
    <w:rsid w:val="00630FA7"/>
    <w:rsid w:val="006312FE"/>
    <w:rsid w:val="0063176A"/>
    <w:rsid w:val="0063190E"/>
    <w:rsid w:val="00631C76"/>
    <w:rsid w:val="0063210D"/>
    <w:rsid w:val="006321DD"/>
    <w:rsid w:val="0063253F"/>
    <w:rsid w:val="006326A8"/>
    <w:rsid w:val="00632957"/>
    <w:rsid w:val="00632AE2"/>
    <w:rsid w:val="00632CD8"/>
    <w:rsid w:val="00633132"/>
    <w:rsid w:val="0063328E"/>
    <w:rsid w:val="006337F9"/>
    <w:rsid w:val="0063392E"/>
    <w:rsid w:val="00633BEB"/>
    <w:rsid w:val="00633CAB"/>
    <w:rsid w:val="00633EB3"/>
    <w:rsid w:val="00634857"/>
    <w:rsid w:val="00634E5C"/>
    <w:rsid w:val="00634EDF"/>
    <w:rsid w:val="00635564"/>
    <w:rsid w:val="006357D7"/>
    <w:rsid w:val="00635924"/>
    <w:rsid w:val="0063592D"/>
    <w:rsid w:val="00635B05"/>
    <w:rsid w:val="00635B23"/>
    <w:rsid w:val="00635D35"/>
    <w:rsid w:val="00635E06"/>
    <w:rsid w:val="00635FF3"/>
    <w:rsid w:val="00636784"/>
    <w:rsid w:val="006367FE"/>
    <w:rsid w:val="00636EAC"/>
    <w:rsid w:val="006373E9"/>
    <w:rsid w:val="00637A86"/>
    <w:rsid w:val="00637C32"/>
    <w:rsid w:val="00637CD9"/>
    <w:rsid w:val="006400E5"/>
    <w:rsid w:val="00640353"/>
    <w:rsid w:val="00640727"/>
    <w:rsid w:val="00640B19"/>
    <w:rsid w:val="00640C2E"/>
    <w:rsid w:val="00641138"/>
    <w:rsid w:val="00641237"/>
    <w:rsid w:val="00641591"/>
    <w:rsid w:val="006415CF"/>
    <w:rsid w:val="00641707"/>
    <w:rsid w:val="00641A77"/>
    <w:rsid w:val="00642525"/>
    <w:rsid w:val="006432C1"/>
    <w:rsid w:val="006436DF"/>
    <w:rsid w:val="00643CD3"/>
    <w:rsid w:val="00643ECF"/>
    <w:rsid w:val="00643FD3"/>
    <w:rsid w:val="006442DA"/>
    <w:rsid w:val="00644C82"/>
    <w:rsid w:val="00644CBD"/>
    <w:rsid w:val="006453D5"/>
    <w:rsid w:val="00645E08"/>
    <w:rsid w:val="006460BD"/>
    <w:rsid w:val="00646BE4"/>
    <w:rsid w:val="00646CC7"/>
    <w:rsid w:val="006473D1"/>
    <w:rsid w:val="00647969"/>
    <w:rsid w:val="00647BD0"/>
    <w:rsid w:val="00647EFF"/>
    <w:rsid w:val="00650105"/>
    <w:rsid w:val="00650141"/>
    <w:rsid w:val="00650E72"/>
    <w:rsid w:val="00651175"/>
    <w:rsid w:val="006518F1"/>
    <w:rsid w:val="00651FA9"/>
    <w:rsid w:val="0065210E"/>
    <w:rsid w:val="006523AD"/>
    <w:rsid w:val="006523C6"/>
    <w:rsid w:val="00652BD8"/>
    <w:rsid w:val="00652D75"/>
    <w:rsid w:val="00652D91"/>
    <w:rsid w:val="00652DD1"/>
    <w:rsid w:val="00652FA4"/>
    <w:rsid w:val="00653A6E"/>
    <w:rsid w:val="00653BE7"/>
    <w:rsid w:val="00653F50"/>
    <w:rsid w:val="006546CC"/>
    <w:rsid w:val="00654728"/>
    <w:rsid w:val="00654AB1"/>
    <w:rsid w:val="006551F3"/>
    <w:rsid w:val="0065545C"/>
    <w:rsid w:val="00655941"/>
    <w:rsid w:val="00655AAA"/>
    <w:rsid w:val="00655EF6"/>
    <w:rsid w:val="00656812"/>
    <w:rsid w:val="00656DFE"/>
    <w:rsid w:val="006570B0"/>
    <w:rsid w:val="0065711D"/>
    <w:rsid w:val="0065719F"/>
    <w:rsid w:val="006574C9"/>
    <w:rsid w:val="0065760B"/>
    <w:rsid w:val="006577CC"/>
    <w:rsid w:val="00657978"/>
    <w:rsid w:val="00660B89"/>
    <w:rsid w:val="00660DA8"/>
    <w:rsid w:val="00661174"/>
    <w:rsid w:val="0066124A"/>
    <w:rsid w:val="00661647"/>
    <w:rsid w:val="006617FE"/>
    <w:rsid w:val="00661A48"/>
    <w:rsid w:val="00661C77"/>
    <w:rsid w:val="00662900"/>
    <w:rsid w:val="00662A7C"/>
    <w:rsid w:val="00663237"/>
    <w:rsid w:val="0066363C"/>
    <w:rsid w:val="00663DAF"/>
    <w:rsid w:val="00663E5B"/>
    <w:rsid w:val="00663E64"/>
    <w:rsid w:val="00664DBB"/>
    <w:rsid w:val="0066543D"/>
    <w:rsid w:val="0066565F"/>
    <w:rsid w:val="00665702"/>
    <w:rsid w:val="00665CB1"/>
    <w:rsid w:val="00665D5D"/>
    <w:rsid w:val="006660B3"/>
    <w:rsid w:val="00666645"/>
    <w:rsid w:val="00666A0E"/>
    <w:rsid w:val="00666D03"/>
    <w:rsid w:val="00666E0F"/>
    <w:rsid w:val="00666F77"/>
    <w:rsid w:val="00667EAC"/>
    <w:rsid w:val="00670A17"/>
    <w:rsid w:val="006713F8"/>
    <w:rsid w:val="00671790"/>
    <w:rsid w:val="00671A47"/>
    <w:rsid w:val="00671A49"/>
    <w:rsid w:val="00671A4A"/>
    <w:rsid w:val="00671B73"/>
    <w:rsid w:val="00671D15"/>
    <w:rsid w:val="006722CC"/>
    <w:rsid w:val="0067240C"/>
    <w:rsid w:val="00672444"/>
    <w:rsid w:val="006724D8"/>
    <w:rsid w:val="00672A85"/>
    <w:rsid w:val="00672D83"/>
    <w:rsid w:val="00672F0E"/>
    <w:rsid w:val="00673193"/>
    <w:rsid w:val="006731A0"/>
    <w:rsid w:val="00673582"/>
    <w:rsid w:val="006737A5"/>
    <w:rsid w:val="00673FF1"/>
    <w:rsid w:val="006744D9"/>
    <w:rsid w:val="00674DBA"/>
    <w:rsid w:val="00675043"/>
    <w:rsid w:val="00675407"/>
    <w:rsid w:val="006755F3"/>
    <w:rsid w:val="006758D1"/>
    <w:rsid w:val="006758FD"/>
    <w:rsid w:val="00675A06"/>
    <w:rsid w:val="00675B32"/>
    <w:rsid w:val="00675F37"/>
    <w:rsid w:val="00675F91"/>
    <w:rsid w:val="00675FCE"/>
    <w:rsid w:val="00675FE2"/>
    <w:rsid w:val="00675FF5"/>
    <w:rsid w:val="0067642D"/>
    <w:rsid w:val="00676509"/>
    <w:rsid w:val="006765E2"/>
    <w:rsid w:val="00676AED"/>
    <w:rsid w:val="006771D9"/>
    <w:rsid w:val="006776AA"/>
    <w:rsid w:val="006777DD"/>
    <w:rsid w:val="0067795E"/>
    <w:rsid w:val="00677A70"/>
    <w:rsid w:val="00677FB7"/>
    <w:rsid w:val="006802CB"/>
    <w:rsid w:val="00680629"/>
    <w:rsid w:val="00680720"/>
    <w:rsid w:val="00680B27"/>
    <w:rsid w:val="00680F82"/>
    <w:rsid w:val="00681250"/>
    <w:rsid w:val="00681820"/>
    <w:rsid w:val="00681853"/>
    <w:rsid w:val="00681B13"/>
    <w:rsid w:val="00682099"/>
    <w:rsid w:val="00682652"/>
    <w:rsid w:val="00682C79"/>
    <w:rsid w:val="00682E09"/>
    <w:rsid w:val="00682E97"/>
    <w:rsid w:val="00683306"/>
    <w:rsid w:val="00683F7E"/>
    <w:rsid w:val="006843AF"/>
    <w:rsid w:val="00684860"/>
    <w:rsid w:val="00684CED"/>
    <w:rsid w:val="00685270"/>
    <w:rsid w:val="006853CF"/>
    <w:rsid w:val="00685537"/>
    <w:rsid w:val="00686273"/>
    <w:rsid w:val="00686460"/>
    <w:rsid w:val="006866C0"/>
    <w:rsid w:val="006866EF"/>
    <w:rsid w:val="00686B46"/>
    <w:rsid w:val="00687024"/>
    <w:rsid w:val="006870D0"/>
    <w:rsid w:val="006877B6"/>
    <w:rsid w:val="00687CE3"/>
    <w:rsid w:val="00687F75"/>
    <w:rsid w:val="00690752"/>
    <w:rsid w:val="006909BD"/>
    <w:rsid w:val="00690C3C"/>
    <w:rsid w:val="00690EFB"/>
    <w:rsid w:val="00691240"/>
    <w:rsid w:val="00691309"/>
    <w:rsid w:val="006913F1"/>
    <w:rsid w:val="006915D3"/>
    <w:rsid w:val="00691653"/>
    <w:rsid w:val="00691827"/>
    <w:rsid w:val="006918EA"/>
    <w:rsid w:val="006923B0"/>
    <w:rsid w:val="006924C8"/>
    <w:rsid w:val="0069257A"/>
    <w:rsid w:val="00692967"/>
    <w:rsid w:val="00692E62"/>
    <w:rsid w:val="00693165"/>
    <w:rsid w:val="00693469"/>
    <w:rsid w:val="006937D5"/>
    <w:rsid w:val="00693DE0"/>
    <w:rsid w:val="00693E97"/>
    <w:rsid w:val="006940F0"/>
    <w:rsid w:val="006945BB"/>
    <w:rsid w:val="006947F0"/>
    <w:rsid w:val="006949C6"/>
    <w:rsid w:val="00694A11"/>
    <w:rsid w:val="00694A8B"/>
    <w:rsid w:val="00694AC6"/>
    <w:rsid w:val="00694BAD"/>
    <w:rsid w:val="00694FAF"/>
    <w:rsid w:val="00694FCB"/>
    <w:rsid w:val="00695B1D"/>
    <w:rsid w:val="00695B4C"/>
    <w:rsid w:val="00695D19"/>
    <w:rsid w:val="00695E49"/>
    <w:rsid w:val="00696020"/>
    <w:rsid w:val="0069625F"/>
    <w:rsid w:val="00696D35"/>
    <w:rsid w:val="006970D6"/>
    <w:rsid w:val="00697217"/>
    <w:rsid w:val="006972CA"/>
    <w:rsid w:val="0069751D"/>
    <w:rsid w:val="00697786"/>
    <w:rsid w:val="006978F8"/>
    <w:rsid w:val="00697A58"/>
    <w:rsid w:val="006A0187"/>
    <w:rsid w:val="006A0FC3"/>
    <w:rsid w:val="006A1679"/>
    <w:rsid w:val="006A1FA7"/>
    <w:rsid w:val="006A2474"/>
    <w:rsid w:val="006A24EB"/>
    <w:rsid w:val="006A26A1"/>
    <w:rsid w:val="006A2708"/>
    <w:rsid w:val="006A2793"/>
    <w:rsid w:val="006A28BE"/>
    <w:rsid w:val="006A2E0D"/>
    <w:rsid w:val="006A3516"/>
    <w:rsid w:val="006A392E"/>
    <w:rsid w:val="006A4FF4"/>
    <w:rsid w:val="006A5467"/>
    <w:rsid w:val="006A549A"/>
    <w:rsid w:val="006A5721"/>
    <w:rsid w:val="006A64C8"/>
    <w:rsid w:val="006A6B7C"/>
    <w:rsid w:val="006A7EBF"/>
    <w:rsid w:val="006B0041"/>
    <w:rsid w:val="006B0098"/>
    <w:rsid w:val="006B02E7"/>
    <w:rsid w:val="006B03AA"/>
    <w:rsid w:val="006B0694"/>
    <w:rsid w:val="006B083A"/>
    <w:rsid w:val="006B0935"/>
    <w:rsid w:val="006B0F02"/>
    <w:rsid w:val="006B19ED"/>
    <w:rsid w:val="006B1C59"/>
    <w:rsid w:val="006B1F77"/>
    <w:rsid w:val="006B29C7"/>
    <w:rsid w:val="006B2AD2"/>
    <w:rsid w:val="006B2EAE"/>
    <w:rsid w:val="006B2F0D"/>
    <w:rsid w:val="006B2FD3"/>
    <w:rsid w:val="006B3658"/>
    <w:rsid w:val="006B38DB"/>
    <w:rsid w:val="006B3E16"/>
    <w:rsid w:val="006B411C"/>
    <w:rsid w:val="006B4331"/>
    <w:rsid w:val="006B470D"/>
    <w:rsid w:val="006B49F6"/>
    <w:rsid w:val="006B5403"/>
    <w:rsid w:val="006B5443"/>
    <w:rsid w:val="006B568C"/>
    <w:rsid w:val="006B5806"/>
    <w:rsid w:val="006B59E2"/>
    <w:rsid w:val="006B5DD2"/>
    <w:rsid w:val="006B6699"/>
    <w:rsid w:val="006B6DAA"/>
    <w:rsid w:val="006B700B"/>
    <w:rsid w:val="006B700E"/>
    <w:rsid w:val="006B7132"/>
    <w:rsid w:val="006B7163"/>
    <w:rsid w:val="006B77EA"/>
    <w:rsid w:val="006B77EF"/>
    <w:rsid w:val="006B79C5"/>
    <w:rsid w:val="006B7D70"/>
    <w:rsid w:val="006C0349"/>
    <w:rsid w:val="006C048B"/>
    <w:rsid w:val="006C054C"/>
    <w:rsid w:val="006C0666"/>
    <w:rsid w:val="006C0A93"/>
    <w:rsid w:val="006C0CAC"/>
    <w:rsid w:val="006C18B7"/>
    <w:rsid w:val="006C19D1"/>
    <w:rsid w:val="006C2541"/>
    <w:rsid w:val="006C2722"/>
    <w:rsid w:val="006C29E2"/>
    <w:rsid w:val="006C2C1C"/>
    <w:rsid w:val="006C30E3"/>
    <w:rsid w:val="006C3671"/>
    <w:rsid w:val="006C3BAB"/>
    <w:rsid w:val="006C3E1E"/>
    <w:rsid w:val="006C423A"/>
    <w:rsid w:val="006C43D4"/>
    <w:rsid w:val="006C44DF"/>
    <w:rsid w:val="006C48DA"/>
    <w:rsid w:val="006C4972"/>
    <w:rsid w:val="006C53A4"/>
    <w:rsid w:val="006C5731"/>
    <w:rsid w:val="006C58F9"/>
    <w:rsid w:val="006C597F"/>
    <w:rsid w:val="006C5A1D"/>
    <w:rsid w:val="006C5F21"/>
    <w:rsid w:val="006C6E72"/>
    <w:rsid w:val="006C70D3"/>
    <w:rsid w:val="006C7168"/>
    <w:rsid w:val="006C757A"/>
    <w:rsid w:val="006C7711"/>
    <w:rsid w:val="006C7C5A"/>
    <w:rsid w:val="006D04A7"/>
    <w:rsid w:val="006D0AA6"/>
    <w:rsid w:val="006D0E98"/>
    <w:rsid w:val="006D1246"/>
    <w:rsid w:val="006D1DFF"/>
    <w:rsid w:val="006D218D"/>
    <w:rsid w:val="006D2398"/>
    <w:rsid w:val="006D243B"/>
    <w:rsid w:val="006D24D4"/>
    <w:rsid w:val="006D26B6"/>
    <w:rsid w:val="006D29E7"/>
    <w:rsid w:val="006D30EF"/>
    <w:rsid w:val="006D342F"/>
    <w:rsid w:val="006D34E8"/>
    <w:rsid w:val="006D3560"/>
    <w:rsid w:val="006D36F8"/>
    <w:rsid w:val="006D385D"/>
    <w:rsid w:val="006D39E1"/>
    <w:rsid w:val="006D3D0F"/>
    <w:rsid w:val="006D4032"/>
    <w:rsid w:val="006D427C"/>
    <w:rsid w:val="006D4A70"/>
    <w:rsid w:val="006D4E84"/>
    <w:rsid w:val="006D5461"/>
    <w:rsid w:val="006D573B"/>
    <w:rsid w:val="006D64AF"/>
    <w:rsid w:val="006D684C"/>
    <w:rsid w:val="006D701D"/>
    <w:rsid w:val="006D7134"/>
    <w:rsid w:val="006D7453"/>
    <w:rsid w:val="006D7740"/>
    <w:rsid w:val="006D7D98"/>
    <w:rsid w:val="006D7EAD"/>
    <w:rsid w:val="006E006D"/>
    <w:rsid w:val="006E0370"/>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5F36"/>
    <w:rsid w:val="006E639B"/>
    <w:rsid w:val="006E6496"/>
    <w:rsid w:val="006E688B"/>
    <w:rsid w:val="006E6A39"/>
    <w:rsid w:val="006E737F"/>
    <w:rsid w:val="006E74F8"/>
    <w:rsid w:val="006E778F"/>
    <w:rsid w:val="006E7859"/>
    <w:rsid w:val="006E78B0"/>
    <w:rsid w:val="006F0016"/>
    <w:rsid w:val="006F043E"/>
    <w:rsid w:val="006F05A6"/>
    <w:rsid w:val="006F0ACE"/>
    <w:rsid w:val="006F0C24"/>
    <w:rsid w:val="006F0D52"/>
    <w:rsid w:val="006F1525"/>
    <w:rsid w:val="006F1573"/>
    <w:rsid w:val="006F182C"/>
    <w:rsid w:val="006F18C9"/>
    <w:rsid w:val="006F22C2"/>
    <w:rsid w:val="006F23CB"/>
    <w:rsid w:val="006F25EF"/>
    <w:rsid w:val="006F28D1"/>
    <w:rsid w:val="006F2917"/>
    <w:rsid w:val="006F2AF9"/>
    <w:rsid w:val="006F2E5B"/>
    <w:rsid w:val="006F2F2F"/>
    <w:rsid w:val="006F31DD"/>
    <w:rsid w:val="006F3228"/>
    <w:rsid w:val="006F3DD0"/>
    <w:rsid w:val="006F3F09"/>
    <w:rsid w:val="006F43B5"/>
    <w:rsid w:val="006F4641"/>
    <w:rsid w:val="006F48CB"/>
    <w:rsid w:val="006F490C"/>
    <w:rsid w:val="006F4AA6"/>
    <w:rsid w:val="006F4AD9"/>
    <w:rsid w:val="006F4DBC"/>
    <w:rsid w:val="006F4F21"/>
    <w:rsid w:val="006F52D8"/>
    <w:rsid w:val="006F55ED"/>
    <w:rsid w:val="006F5BF2"/>
    <w:rsid w:val="006F5E48"/>
    <w:rsid w:val="006F5ED3"/>
    <w:rsid w:val="006F68AF"/>
    <w:rsid w:val="006F69B7"/>
    <w:rsid w:val="006F6B0A"/>
    <w:rsid w:val="006F6B45"/>
    <w:rsid w:val="006F6BD6"/>
    <w:rsid w:val="006F6E6E"/>
    <w:rsid w:val="006F71E9"/>
    <w:rsid w:val="006F7259"/>
    <w:rsid w:val="006F7609"/>
    <w:rsid w:val="006F7A65"/>
    <w:rsid w:val="006F7B07"/>
    <w:rsid w:val="006F7BA6"/>
    <w:rsid w:val="007002E6"/>
    <w:rsid w:val="007006F5"/>
    <w:rsid w:val="007007D8"/>
    <w:rsid w:val="00700830"/>
    <w:rsid w:val="007008C2"/>
    <w:rsid w:val="00700BD2"/>
    <w:rsid w:val="0070138B"/>
    <w:rsid w:val="007014DA"/>
    <w:rsid w:val="00701697"/>
    <w:rsid w:val="00701DA0"/>
    <w:rsid w:val="007021B5"/>
    <w:rsid w:val="007021DC"/>
    <w:rsid w:val="007028D1"/>
    <w:rsid w:val="00703522"/>
    <w:rsid w:val="00703562"/>
    <w:rsid w:val="007035EE"/>
    <w:rsid w:val="0070366D"/>
    <w:rsid w:val="00703B69"/>
    <w:rsid w:val="00703C76"/>
    <w:rsid w:val="00703CC0"/>
    <w:rsid w:val="00703D0C"/>
    <w:rsid w:val="00703F15"/>
    <w:rsid w:val="00704120"/>
    <w:rsid w:val="007041ED"/>
    <w:rsid w:val="00704757"/>
    <w:rsid w:val="007047D6"/>
    <w:rsid w:val="0070482E"/>
    <w:rsid w:val="00704C1F"/>
    <w:rsid w:val="00704C7F"/>
    <w:rsid w:val="00704F5B"/>
    <w:rsid w:val="00705161"/>
    <w:rsid w:val="00705C3E"/>
    <w:rsid w:val="00705C9E"/>
    <w:rsid w:val="00705EB8"/>
    <w:rsid w:val="00706044"/>
    <w:rsid w:val="00706076"/>
    <w:rsid w:val="00706435"/>
    <w:rsid w:val="00706740"/>
    <w:rsid w:val="007067F9"/>
    <w:rsid w:val="00706CEE"/>
    <w:rsid w:val="007070F0"/>
    <w:rsid w:val="0070733C"/>
    <w:rsid w:val="00707590"/>
    <w:rsid w:val="0070764E"/>
    <w:rsid w:val="007079C2"/>
    <w:rsid w:val="00707A97"/>
    <w:rsid w:val="00707CFB"/>
    <w:rsid w:val="0071022E"/>
    <w:rsid w:val="0071056D"/>
    <w:rsid w:val="007108D8"/>
    <w:rsid w:val="00710B5D"/>
    <w:rsid w:val="0071157E"/>
    <w:rsid w:val="00711F11"/>
    <w:rsid w:val="00712429"/>
    <w:rsid w:val="00712B7E"/>
    <w:rsid w:val="00712CBA"/>
    <w:rsid w:val="00712D91"/>
    <w:rsid w:val="0071306F"/>
    <w:rsid w:val="0071385F"/>
    <w:rsid w:val="00713C4B"/>
    <w:rsid w:val="00713C4D"/>
    <w:rsid w:val="007140D4"/>
    <w:rsid w:val="0071463C"/>
    <w:rsid w:val="00714876"/>
    <w:rsid w:val="00715912"/>
    <w:rsid w:val="00715F4E"/>
    <w:rsid w:val="00716001"/>
    <w:rsid w:val="0071628D"/>
    <w:rsid w:val="007164F6"/>
    <w:rsid w:val="007165F0"/>
    <w:rsid w:val="00716DFB"/>
    <w:rsid w:val="00716E18"/>
    <w:rsid w:val="0071720E"/>
    <w:rsid w:val="00717450"/>
    <w:rsid w:val="00717F9A"/>
    <w:rsid w:val="007206C6"/>
    <w:rsid w:val="00721134"/>
    <w:rsid w:val="007217B0"/>
    <w:rsid w:val="00721C31"/>
    <w:rsid w:val="00721CB7"/>
    <w:rsid w:val="00721FD3"/>
    <w:rsid w:val="0072206D"/>
    <w:rsid w:val="007225D7"/>
    <w:rsid w:val="00723562"/>
    <w:rsid w:val="0072359D"/>
    <w:rsid w:val="007236F8"/>
    <w:rsid w:val="00723EA4"/>
    <w:rsid w:val="0072448E"/>
    <w:rsid w:val="00724680"/>
    <w:rsid w:val="00724FD7"/>
    <w:rsid w:val="0072507A"/>
    <w:rsid w:val="0072553A"/>
    <w:rsid w:val="007255B7"/>
    <w:rsid w:val="0072569A"/>
    <w:rsid w:val="007258D2"/>
    <w:rsid w:val="00725C03"/>
    <w:rsid w:val="0072664F"/>
    <w:rsid w:val="00726709"/>
    <w:rsid w:val="00726ACD"/>
    <w:rsid w:val="00727039"/>
    <w:rsid w:val="00727071"/>
    <w:rsid w:val="00727242"/>
    <w:rsid w:val="00727661"/>
    <w:rsid w:val="00727D65"/>
    <w:rsid w:val="00727E45"/>
    <w:rsid w:val="007305C3"/>
    <w:rsid w:val="00730600"/>
    <w:rsid w:val="007307A3"/>
    <w:rsid w:val="00730AF5"/>
    <w:rsid w:val="00731013"/>
    <w:rsid w:val="0073169F"/>
    <w:rsid w:val="00731B2C"/>
    <w:rsid w:val="00731CA5"/>
    <w:rsid w:val="007329D5"/>
    <w:rsid w:val="00732A04"/>
    <w:rsid w:val="00732F98"/>
    <w:rsid w:val="0073334B"/>
    <w:rsid w:val="0073384C"/>
    <w:rsid w:val="00733947"/>
    <w:rsid w:val="00734007"/>
    <w:rsid w:val="0073413D"/>
    <w:rsid w:val="0073419D"/>
    <w:rsid w:val="00734317"/>
    <w:rsid w:val="00734365"/>
    <w:rsid w:val="007347FC"/>
    <w:rsid w:val="0073503C"/>
    <w:rsid w:val="00735177"/>
    <w:rsid w:val="007357D1"/>
    <w:rsid w:val="00735B9A"/>
    <w:rsid w:val="00735FE7"/>
    <w:rsid w:val="00736894"/>
    <w:rsid w:val="00736999"/>
    <w:rsid w:val="00736D14"/>
    <w:rsid w:val="00736D20"/>
    <w:rsid w:val="00737096"/>
    <w:rsid w:val="00737ED7"/>
    <w:rsid w:val="0074007F"/>
    <w:rsid w:val="007403B1"/>
    <w:rsid w:val="00740579"/>
    <w:rsid w:val="0074084E"/>
    <w:rsid w:val="00740A44"/>
    <w:rsid w:val="00740B39"/>
    <w:rsid w:val="00740D24"/>
    <w:rsid w:val="007411C3"/>
    <w:rsid w:val="007416D2"/>
    <w:rsid w:val="00741818"/>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955"/>
    <w:rsid w:val="00744AA2"/>
    <w:rsid w:val="00744B60"/>
    <w:rsid w:val="00744B8C"/>
    <w:rsid w:val="0074507D"/>
    <w:rsid w:val="007452CF"/>
    <w:rsid w:val="00745344"/>
    <w:rsid w:val="00745D03"/>
    <w:rsid w:val="00746184"/>
    <w:rsid w:val="0074659C"/>
    <w:rsid w:val="0074697D"/>
    <w:rsid w:val="00746D05"/>
    <w:rsid w:val="00746F72"/>
    <w:rsid w:val="00746F95"/>
    <w:rsid w:val="007477EC"/>
    <w:rsid w:val="00747B09"/>
    <w:rsid w:val="00747C5A"/>
    <w:rsid w:val="00747FBF"/>
    <w:rsid w:val="00750207"/>
    <w:rsid w:val="00750C3A"/>
    <w:rsid w:val="00751067"/>
    <w:rsid w:val="0075168F"/>
    <w:rsid w:val="00751A1E"/>
    <w:rsid w:val="00751CF0"/>
    <w:rsid w:val="007525A6"/>
    <w:rsid w:val="00752608"/>
    <w:rsid w:val="00752882"/>
    <w:rsid w:val="00752974"/>
    <w:rsid w:val="00752BD2"/>
    <w:rsid w:val="00752E7F"/>
    <w:rsid w:val="00752FD6"/>
    <w:rsid w:val="007531CA"/>
    <w:rsid w:val="00753261"/>
    <w:rsid w:val="0075379A"/>
    <w:rsid w:val="00754F83"/>
    <w:rsid w:val="007550B4"/>
    <w:rsid w:val="00755327"/>
    <w:rsid w:val="00755446"/>
    <w:rsid w:val="00755853"/>
    <w:rsid w:val="00755956"/>
    <w:rsid w:val="00755BF9"/>
    <w:rsid w:val="00756289"/>
    <w:rsid w:val="00756566"/>
    <w:rsid w:val="00756714"/>
    <w:rsid w:val="007569EA"/>
    <w:rsid w:val="00756B17"/>
    <w:rsid w:val="00756BAF"/>
    <w:rsid w:val="00756D3D"/>
    <w:rsid w:val="00756E8E"/>
    <w:rsid w:val="00757096"/>
    <w:rsid w:val="007573CD"/>
    <w:rsid w:val="00757F25"/>
    <w:rsid w:val="007601B6"/>
    <w:rsid w:val="0076022A"/>
    <w:rsid w:val="007602C8"/>
    <w:rsid w:val="00761904"/>
    <w:rsid w:val="00762064"/>
    <w:rsid w:val="007620EB"/>
    <w:rsid w:val="0076225A"/>
    <w:rsid w:val="0076227C"/>
    <w:rsid w:val="007622DB"/>
    <w:rsid w:val="00762588"/>
    <w:rsid w:val="00762A68"/>
    <w:rsid w:val="00762ED5"/>
    <w:rsid w:val="007639B2"/>
    <w:rsid w:val="00763B72"/>
    <w:rsid w:val="00763C56"/>
    <w:rsid w:val="00763FED"/>
    <w:rsid w:val="007642FA"/>
    <w:rsid w:val="0076433C"/>
    <w:rsid w:val="007656A9"/>
    <w:rsid w:val="00765749"/>
    <w:rsid w:val="00765F4D"/>
    <w:rsid w:val="007660A7"/>
    <w:rsid w:val="007660CE"/>
    <w:rsid w:val="007660FF"/>
    <w:rsid w:val="007663F2"/>
    <w:rsid w:val="00766569"/>
    <w:rsid w:val="00766670"/>
    <w:rsid w:val="007666BA"/>
    <w:rsid w:val="00766A23"/>
    <w:rsid w:val="00767076"/>
    <w:rsid w:val="00767180"/>
    <w:rsid w:val="00767328"/>
    <w:rsid w:val="00767825"/>
    <w:rsid w:val="00767832"/>
    <w:rsid w:val="00767A39"/>
    <w:rsid w:val="00767ECB"/>
    <w:rsid w:val="00770C50"/>
    <w:rsid w:val="00770C66"/>
    <w:rsid w:val="00771681"/>
    <w:rsid w:val="007723BD"/>
    <w:rsid w:val="007729B5"/>
    <w:rsid w:val="00772BD5"/>
    <w:rsid w:val="00772F91"/>
    <w:rsid w:val="00772FDA"/>
    <w:rsid w:val="00773177"/>
    <w:rsid w:val="0077333A"/>
    <w:rsid w:val="007733E5"/>
    <w:rsid w:val="007737A8"/>
    <w:rsid w:val="007739A8"/>
    <w:rsid w:val="00773BFF"/>
    <w:rsid w:val="00773F65"/>
    <w:rsid w:val="00774301"/>
    <w:rsid w:val="0077434B"/>
    <w:rsid w:val="00775060"/>
    <w:rsid w:val="007754EA"/>
    <w:rsid w:val="007759D6"/>
    <w:rsid w:val="00775E8F"/>
    <w:rsid w:val="00776154"/>
    <w:rsid w:val="0077663F"/>
    <w:rsid w:val="0077666B"/>
    <w:rsid w:val="007768E3"/>
    <w:rsid w:val="00776999"/>
    <w:rsid w:val="00776C95"/>
    <w:rsid w:val="00776F8E"/>
    <w:rsid w:val="007771C3"/>
    <w:rsid w:val="0077753C"/>
    <w:rsid w:val="00777E61"/>
    <w:rsid w:val="007806AB"/>
    <w:rsid w:val="00780D08"/>
    <w:rsid w:val="007822EB"/>
    <w:rsid w:val="00782B76"/>
    <w:rsid w:val="00782B8E"/>
    <w:rsid w:val="007834B3"/>
    <w:rsid w:val="00783A15"/>
    <w:rsid w:val="00783DC8"/>
    <w:rsid w:val="00784143"/>
    <w:rsid w:val="007843E3"/>
    <w:rsid w:val="007846C3"/>
    <w:rsid w:val="007846F4"/>
    <w:rsid w:val="007848DF"/>
    <w:rsid w:val="00784CB7"/>
    <w:rsid w:val="0078579A"/>
    <w:rsid w:val="007858F6"/>
    <w:rsid w:val="00786089"/>
    <w:rsid w:val="007860F3"/>
    <w:rsid w:val="007861A4"/>
    <w:rsid w:val="00786912"/>
    <w:rsid w:val="007870F8"/>
    <w:rsid w:val="007871C3"/>
    <w:rsid w:val="007871DC"/>
    <w:rsid w:val="00787768"/>
    <w:rsid w:val="00790042"/>
    <w:rsid w:val="007902FF"/>
    <w:rsid w:val="0079066A"/>
    <w:rsid w:val="00790B6A"/>
    <w:rsid w:val="00790FEC"/>
    <w:rsid w:val="00791144"/>
    <w:rsid w:val="0079116D"/>
    <w:rsid w:val="00791509"/>
    <w:rsid w:val="0079183D"/>
    <w:rsid w:val="00791B3D"/>
    <w:rsid w:val="00791CC0"/>
    <w:rsid w:val="00792161"/>
    <w:rsid w:val="007925A0"/>
    <w:rsid w:val="00792E77"/>
    <w:rsid w:val="00793663"/>
    <w:rsid w:val="007942B9"/>
    <w:rsid w:val="007944FB"/>
    <w:rsid w:val="0079485D"/>
    <w:rsid w:val="007951C7"/>
    <w:rsid w:val="007954D6"/>
    <w:rsid w:val="007955A3"/>
    <w:rsid w:val="00795628"/>
    <w:rsid w:val="00795A56"/>
    <w:rsid w:val="00795C6E"/>
    <w:rsid w:val="0079628B"/>
    <w:rsid w:val="00796354"/>
    <w:rsid w:val="00796FBD"/>
    <w:rsid w:val="007970CD"/>
    <w:rsid w:val="0079758B"/>
    <w:rsid w:val="0079777E"/>
    <w:rsid w:val="007979B2"/>
    <w:rsid w:val="00797ED3"/>
    <w:rsid w:val="007A017D"/>
    <w:rsid w:val="007A0316"/>
    <w:rsid w:val="007A0501"/>
    <w:rsid w:val="007A065B"/>
    <w:rsid w:val="007A09FF"/>
    <w:rsid w:val="007A0FB5"/>
    <w:rsid w:val="007A118A"/>
    <w:rsid w:val="007A17EB"/>
    <w:rsid w:val="007A1B18"/>
    <w:rsid w:val="007A2462"/>
    <w:rsid w:val="007A27E7"/>
    <w:rsid w:val="007A2804"/>
    <w:rsid w:val="007A2C66"/>
    <w:rsid w:val="007A323B"/>
    <w:rsid w:val="007A393B"/>
    <w:rsid w:val="007A3F1B"/>
    <w:rsid w:val="007A3FD5"/>
    <w:rsid w:val="007A40FD"/>
    <w:rsid w:val="007A496F"/>
    <w:rsid w:val="007A5130"/>
    <w:rsid w:val="007A5597"/>
    <w:rsid w:val="007A5651"/>
    <w:rsid w:val="007A5716"/>
    <w:rsid w:val="007A5730"/>
    <w:rsid w:val="007A59E9"/>
    <w:rsid w:val="007A5B0B"/>
    <w:rsid w:val="007A5D6D"/>
    <w:rsid w:val="007A6346"/>
    <w:rsid w:val="007A6682"/>
    <w:rsid w:val="007A6809"/>
    <w:rsid w:val="007A6890"/>
    <w:rsid w:val="007A68E5"/>
    <w:rsid w:val="007A6AD5"/>
    <w:rsid w:val="007A7236"/>
    <w:rsid w:val="007A72FB"/>
    <w:rsid w:val="007A77F2"/>
    <w:rsid w:val="007A7A9D"/>
    <w:rsid w:val="007A7F3A"/>
    <w:rsid w:val="007B0288"/>
    <w:rsid w:val="007B02A3"/>
    <w:rsid w:val="007B0317"/>
    <w:rsid w:val="007B0628"/>
    <w:rsid w:val="007B0861"/>
    <w:rsid w:val="007B0A67"/>
    <w:rsid w:val="007B0C6C"/>
    <w:rsid w:val="007B0D5D"/>
    <w:rsid w:val="007B0DE3"/>
    <w:rsid w:val="007B0FB3"/>
    <w:rsid w:val="007B1238"/>
    <w:rsid w:val="007B1E22"/>
    <w:rsid w:val="007B216F"/>
    <w:rsid w:val="007B21D1"/>
    <w:rsid w:val="007B27D2"/>
    <w:rsid w:val="007B28AF"/>
    <w:rsid w:val="007B28F6"/>
    <w:rsid w:val="007B2980"/>
    <w:rsid w:val="007B334C"/>
    <w:rsid w:val="007B376E"/>
    <w:rsid w:val="007B4EF8"/>
    <w:rsid w:val="007B50B2"/>
    <w:rsid w:val="007B5130"/>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DCE"/>
    <w:rsid w:val="007C0088"/>
    <w:rsid w:val="007C0BAE"/>
    <w:rsid w:val="007C1173"/>
    <w:rsid w:val="007C118E"/>
    <w:rsid w:val="007C12C6"/>
    <w:rsid w:val="007C15F6"/>
    <w:rsid w:val="007C1752"/>
    <w:rsid w:val="007C1803"/>
    <w:rsid w:val="007C18C2"/>
    <w:rsid w:val="007C1C78"/>
    <w:rsid w:val="007C1CA8"/>
    <w:rsid w:val="007C2937"/>
    <w:rsid w:val="007C2EFF"/>
    <w:rsid w:val="007C2F2F"/>
    <w:rsid w:val="007C2F83"/>
    <w:rsid w:val="007C3016"/>
    <w:rsid w:val="007C37F1"/>
    <w:rsid w:val="007C38F9"/>
    <w:rsid w:val="007C3FC1"/>
    <w:rsid w:val="007C4078"/>
    <w:rsid w:val="007C4E56"/>
    <w:rsid w:val="007C540B"/>
    <w:rsid w:val="007C54FC"/>
    <w:rsid w:val="007C599A"/>
    <w:rsid w:val="007C5ACD"/>
    <w:rsid w:val="007C5E15"/>
    <w:rsid w:val="007C5E19"/>
    <w:rsid w:val="007C6688"/>
    <w:rsid w:val="007C6CCF"/>
    <w:rsid w:val="007C72A8"/>
    <w:rsid w:val="007C7C26"/>
    <w:rsid w:val="007D0353"/>
    <w:rsid w:val="007D057D"/>
    <w:rsid w:val="007D0746"/>
    <w:rsid w:val="007D074A"/>
    <w:rsid w:val="007D07B4"/>
    <w:rsid w:val="007D1171"/>
    <w:rsid w:val="007D13CC"/>
    <w:rsid w:val="007D16CA"/>
    <w:rsid w:val="007D1723"/>
    <w:rsid w:val="007D1B9F"/>
    <w:rsid w:val="007D1CB8"/>
    <w:rsid w:val="007D2095"/>
    <w:rsid w:val="007D227A"/>
    <w:rsid w:val="007D2289"/>
    <w:rsid w:val="007D231C"/>
    <w:rsid w:val="007D2595"/>
    <w:rsid w:val="007D2899"/>
    <w:rsid w:val="007D2ACF"/>
    <w:rsid w:val="007D2C6E"/>
    <w:rsid w:val="007D2C74"/>
    <w:rsid w:val="007D3853"/>
    <w:rsid w:val="007D3BEE"/>
    <w:rsid w:val="007D44DA"/>
    <w:rsid w:val="007D450F"/>
    <w:rsid w:val="007D478F"/>
    <w:rsid w:val="007D47CD"/>
    <w:rsid w:val="007D4FBF"/>
    <w:rsid w:val="007D5140"/>
    <w:rsid w:val="007D517A"/>
    <w:rsid w:val="007D5395"/>
    <w:rsid w:val="007D5519"/>
    <w:rsid w:val="007D5BFB"/>
    <w:rsid w:val="007D640D"/>
    <w:rsid w:val="007D6904"/>
    <w:rsid w:val="007D6CE6"/>
    <w:rsid w:val="007D7872"/>
    <w:rsid w:val="007E003B"/>
    <w:rsid w:val="007E0200"/>
    <w:rsid w:val="007E086D"/>
    <w:rsid w:val="007E0A19"/>
    <w:rsid w:val="007E0D84"/>
    <w:rsid w:val="007E1275"/>
    <w:rsid w:val="007E1CCE"/>
    <w:rsid w:val="007E1D55"/>
    <w:rsid w:val="007E211F"/>
    <w:rsid w:val="007E2178"/>
    <w:rsid w:val="007E2210"/>
    <w:rsid w:val="007E22AE"/>
    <w:rsid w:val="007E235F"/>
    <w:rsid w:val="007E239E"/>
    <w:rsid w:val="007E2AA5"/>
    <w:rsid w:val="007E2B47"/>
    <w:rsid w:val="007E2B71"/>
    <w:rsid w:val="007E2DE2"/>
    <w:rsid w:val="007E2E43"/>
    <w:rsid w:val="007E2F5A"/>
    <w:rsid w:val="007E32D9"/>
    <w:rsid w:val="007E386F"/>
    <w:rsid w:val="007E396B"/>
    <w:rsid w:val="007E3BF7"/>
    <w:rsid w:val="007E43A6"/>
    <w:rsid w:val="007E4526"/>
    <w:rsid w:val="007E4DA6"/>
    <w:rsid w:val="007E5508"/>
    <w:rsid w:val="007E57E8"/>
    <w:rsid w:val="007E5C1F"/>
    <w:rsid w:val="007E5C31"/>
    <w:rsid w:val="007E5C35"/>
    <w:rsid w:val="007E5D0F"/>
    <w:rsid w:val="007E6A33"/>
    <w:rsid w:val="007E7196"/>
    <w:rsid w:val="007E727E"/>
    <w:rsid w:val="007E74E4"/>
    <w:rsid w:val="007F056E"/>
    <w:rsid w:val="007F068F"/>
    <w:rsid w:val="007F0B26"/>
    <w:rsid w:val="007F1239"/>
    <w:rsid w:val="007F1241"/>
    <w:rsid w:val="007F1496"/>
    <w:rsid w:val="007F14AC"/>
    <w:rsid w:val="007F16E8"/>
    <w:rsid w:val="007F174F"/>
    <w:rsid w:val="007F20E1"/>
    <w:rsid w:val="007F228F"/>
    <w:rsid w:val="007F22FC"/>
    <w:rsid w:val="007F2462"/>
    <w:rsid w:val="007F2559"/>
    <w:rsid w:val="007F26EF"/>
    <w:rsid w:val="007F297D"/>
    <w:rsid w:val="007F2AAA"/>
    <w:rsid w:val="007F2C0F"/>
    <w:rsid w:val="007F3216"/>
    <w:rsid w:val="007F378C"/>
    <w:rsid w:val="007F3DF9"/>
    <w:rsid w:val="007F401F"/>
    <w:rsid w:val="007F4476"/>
    <w:rsid w:val="007F4AC1"/>
    <w:rsid w:val="007F4F36"/>
    <w:rsid w:val="007F5144"/>
    <w:rsid w:val="007F51CC"/>
    <w:rsid w:val="007F51CE"/>
    <w:rsid w:val="007F537A"/>
    <w:rsid w:val="007F5481"/>
    <w:rsid w:val="007F549A"/>
    <w:rsid w:val="007F5D7E"/>
    <w:rsid w:val="007F5F1C"/>
    <w:rsid w:val="007F5F94"/>
    <w:rsid w:val="007F6391"/>
    <w:rsid w:val="007F6B51"/>
    <w:rsid w:val="007F6BD3"/>
    <w:rsid w:val="007F6C01"/>
    <w:rsid w:val="007F6CCC"/>
    <w:rsid w:val="007F6E2A"/>
    <w:rsid w:val="007F70FE"/>
    <w:rsid w:val="007F7987"/>
    <w:rsid w:val="007F7D27"/>
    <w:rsid w:val="00800130"/>
    <w:rsid w:val="008005FA"/>
    <w:rsid w:val="00800681"/>
    <w:rsid w:val="00800E43"/>
    <w:rsid w:val="0080110F"/>
    <w:rsid w:val="008015F6"/>
    <w:rsid w:val="008017C0"/>
    <w:rsid w:val="00801901"/>
    <w:rsid w:val="00801AC8"/>
    <w:rsid w:val="00801B79"/>
    <w:rsid w:val="00801B8D"/>
    <w:rsid w:val="00801D20"/>
    <w:rsid w:val="00801DE4"/>
    <w:rsid w:val="00801E04"/>
    <w:rsid w:val="00801EB0"/>
    <w:rsid w:val="008022EA"/>
    <w:rsid w:val="00802377"/>
    <w:rsid w:val="00802694"/>
    <w:rsid w:val="0080291B"/>
    <w:rsid w:val="00802FF0"/>
    <w:rsid w:val="008030B0"/>
    <w:rsid w:val="00803787"/>
    <w:rsid w:val="00803B53"/>
    <w:rsid w:val="00803BB2"/>
    <w:rsid w:val="008051AD"/>
    <w:rsid w:val="0080559C"/>
    <w:rsid w:val="00805B67"/>
    <w:rsid w:val="00806051"/>
    <w:rsid w:val="0080612A"/>
    <w:rsid w:val="00806374"/>
    <w:rsid w:val="00806522"/>
    <w:rsid w:val="008067C5"/>
    <w:rsid w:val="00806BEE"/>
    <w:rsid w:val="00806C07"/>
    <w:rsid w:val="00806D18"/>
    <w:rsid w:val="008070E2"/>
    <w:rsid w:val="008072B3"/>
    <w:rsid w:val="0080737A"/>
    <w:rsid w:val="008077EA"/>
    <w:rsid w:val="00807B5C"/>
    <w:rsid w:val="008101BF"/>
    <w:rsid w:val="008101D6"/>
    <w:rsid w:val="00810344"/>
    <w:rsid w:val="00810525"/>
    <w:rsid w:val="0081092B"/>
    <w:rsid w:val="00810B8A"/>
    <w:rsid w:val="00810E8C"/>
    <w:rsid w:val="00811228"/>
    <w:rsid w:val="00811553"/>
    <w:rsid w:val="00811D06"/>
    <w:rsid w:val="00811EFE"/>
    <w:rsid w:val="00812320"/>
    <w:rsid w:val="008125C7"/>
    <w:rsid w:val="008127C1"/>
    <w:rsid w:val="0081280A"/>
    <w:rsid w:val="008128A5"/>
    <w:rsid w:val="00813C5C"/>
    <w:rsid w:val="00813F1A"/>
    <w:rsid w:val="008144EA"/>
    <w:rsid w:val="008146A5"/>
    <w:rsid w:val="00814BD6"/>
    <w:rsid w:val="00814C9A"/>
    <w:rsid w:val="00814DA3"/>
    <w:rsid w:val="008151D1"/>
    <w:rsid w:val="008152C9"/>
    <w:rsid w:val="00815410"/>
    <w:rsid w:val="00815B35"/>
    <w:rsid w:val="00815F21"/>
    <w:rsid w:val="008167D2"/>
    <w:rsid w:val="008169E8"/>
    <w:rsid w:val="00816A67"/>
    <w:rsid w:val="00816F89"/>
    <w:rsid w:val="0081702A"/>
    <w:rsid w:val="00817528"/>
    <w:rsid w:val="00817A62"/>
    <w:rsid w:val="00817AD2"/>
    <w:rsid w:val="00817B14"/>
    <w:rsid w:val="00817EB2"/>
    <w:rsid w:val="008201C2"/>
    <w:rsid w:val="008203F3"/>
    <w:rsid w:val="0082042C"/>
    <w:rsid w:val="00820676"/>
    <w:rsid w:val="0082093F"/>
    <w:rsid w:val="0082099D"/>
    <w:rsid w:val="008209B8"/>
    <w:rsid w:val="008209C4"/>
    <w:rsid w:val="00821285"/>
    <w:rsid w:val="00821835"/>
    <w:rsid w:val="00821A04"/>
    <w:rsid w:val="00821A83"/>
    <w:rsid w:val="008222A3"/>
    <w:rsid w:val="00822552"/>
    <w:rsid w:val="008226A2"/>
    <w:rsid w:val="0082276A"/>
    <w:rsid w:val="0082420C"/>
    <w:rsid w:val="0082463D"/>
    <w:rsid w:val="008246FB"/>
    <w:rsid w:val="0082472F"/>
    <w:rsid w:val="00824ABE"/>
    <w:rsid w:val="00824C53"/>
    <w:rsid w:val="00824D2A"/>
    <w:rsid w:val="00824F99"/>
    <w:rsid w:val="00825003"/>
    <w:rsid w:val="0082594F"/>
    <w:rsid w:val="00825CB7"/>
    <w:rsid w:val="00825CE5"/>
    <w:rsid w:val="00825E92"/>
    <w:rsid w:val="00826E6B"/>
    <w:rsid w:val="00827002"/>
    <w:rsid w:val="008272A6"/>
    <w:rsid w:val="00827F68"/>
    <w:rsid w:val="00830DBD"/>
    <w:rsid w:val="00830E69"/>
    <w:rsid w:val="008310D9"/>
    <w:rsid w:val="008314CB"/>
    <w:rsid w:val="008318A3"/>
    <w:rsid w:val="0083247C"/>
    <w:rsid w:val="0083297F"/>
    <w:rsid w:val="00833439"/>
    <w:rsid w:val="008335AC"/>
    <w:rsid w:val="00834639"/>
    <w:rsid w:val="008349A3"/>
    <w:rsid w:val="008349F9"/>
    <w:rsid w:val="00834E80"/>
    <w:rsid w:val="00835180"/>
    <w:rsid w:val="0083592A"/>
    <w:rsid w:val="00835AD1"/>
    <w:rsid w:val="00835BEE"/>
    <w:rsid w:val="00835C9E"/>
    <w:rsid w:val="00835EFC"/>
    <w:rsid w:val="00835FD5"/>
    <w:rsid w:val="00836126"/>
    <w:rsid w:val="00836C03"/>
    <w:rsid w:val="00836C74"/>
    <w:rsid w:val="00837AA5"/>
    <w:rsid w:val="0084009E"/>
    <w:rsid w:val="0084048C"/>
    <w:rsid w:val="00840686"/>
    <w:rsid w:val="0084078A"/>
    <w:rsid w:val="00840E0F"/>
    <w:rsid w:val="0084182C"/>
    <w:rsid w:val="00841A53"/>
    <w:rsid w:val="00841E5D"/>
    <w:rsid w:val="008432F4"/>
    <w:rsid w:val="008435C1"/>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69D"/>
    <w:rsid w:val="00847933"/>
    <w:rsid w:val="00847A3A"/>
    <w:rsid w:val="00847B61"/>
    <w:rsid w:val="00847D73"/>
    <w:rsid w:val="0085052F"/>
    <w:rsid w:val="008505D7"/>
    <w:rsid w:val="0085067A"/>
    <w:rsid w:val="00850855"/>
    <w:rsid w:val="00850C44"/>
    <w:rsid w:val="00850CC2"/>
    <w:rsid w:val="0085161D"/>
    <w:rsid w:val="008529BD"/>
    <w:rsid w:val="00852D76"/>
    <w:rsid w:val="00852D90"/>
    <w:rsid w:val="00853B27"/>
    <w:rsid w:val="00853FC5"/>
    <w:rsid w:val="00854AA1"/>
    <w:rsid w:val="00854AA4"/>
    <w:rsid w:val="00854FE9"/>
    <w:rsid w:val="00855302"/>
    <w:rsid w:val="008553D6"/>
    <w:rsid w:val="008558DA"/>
    <w:rsid w:val="00855EC8"/>
    <w:rsid w:val="00855EF1"/>
    <w:rsid w:val="008562A0"/>
    <w:rsid w:val="00856323"/>
    <w:rsid w:val="0085660A"/>
    <w:rsid w:val="00856FF7"/>
    <w:rsid w:val="0085703F"/>
    <w:rsid w:val="0085775F"/>
    <w:rsid w:val="008578CF"/>
    <w:rsid w:val="00857AA3"/>
    <w:rsid w:val="00857C6F"/>
    <w:rsid w:val="00857CA0"/>
    <w:rsid w:val="008602BA"/>
    <w:rsid w:val="00860553"/>
    <w:rsid w:val="00860689"/>
    <w:rsid w:val="00860C4C"/>
    <w:rsid w:val="00861169"/>
    <w:rsid w:val="008616D7"/>
    <w:rsid w:val="00861799"/>
    <w:rsid w:val="00861800"/>
    <w:rsid w:val="00861D76"/>
    <w:rsid w:val="0086201D"/>
    <w:rsid w:val="00862A18"/>
    <w:rsid w:val="00862DFA"/>
    <w:rsid w:val="00862E40"/>
    <w:rsid w:val="008632C0"/>
    <w:rsid w:val="008633B3"/>
    <w:rsid w:val="008637E8"/>
    <w:rsid w:val="00863902"/>
    <w:rsid w:val="00863944"/>
    <w:rsid w:val="00863AA0"/>
    <w:rsid w:val="00863FFB"/>
    <w:rsid w:val="00865468"/>
    <w:rsid w:val="00865859"/>
    <w:rsid w:val="00865C7F"/>
    <w:rsid w:val="00865E37"/>
    <w:rsid w:val="00866A62"/>
    <w:rsid w:val="00866F1A"/>
    <w:rsid w:val="00866F3A"/>
    <w:rsid w:val="0086702E"/>
    <w:rsid w:val="008670A9"/>
    <w:rsid w:val="0086772C"/>
    <w:rsid w:val="008679CC"/>
    <w:rsid w:val="00867DEC"/>
    <w:rsid w:val="00867E45"/>
    <w:rsid w:val="008707F2"/>
    <w:rsid w:val="008710D9"/>
    <w:rsid w:val="0087147A"/>
    <w:rsid w:val="0087165D"/>
    <w:rsid w:val="0087169D"/>
    <w:rsid w:val="00871847"/>
    <w:rsid w:val="00871CDD"/>
    <w:rsid w:val="00871CE9"/>
    <w:rsid w:val="00871D91"/>
    <w:rsid w:val="008722C2"/>
    <w:rsid w:val="008722CE"/>
    <w:rsid w:val="008724AC"/>
    <w:rsid w:val="008727F0"/>
    <w:rsid w:val="00872994"/>
    <w:rsid w:val="0087319B"/>
    <w:rsid w:val="008735A6"/>
    <w:rsid w:val="00873821"/>
    <w:rsid w:val="008738C8"/>
    <w:rsid w:val="008749A6"/>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109"/>
    <w:rsid w:val="008772BE"/>
    <w:rsid w:val="008778EC"/>
    <w:rsid w:val="00877AC2"/>
    <w:rsid w:val="00880642"/>
    <w:rsid w:val="008809E5"/>
    <w:rsid w:val="00880A46"/>
    <w:rsid w:val="00880B98"/>
    <w:rsid w:val="00880C34"/>
    <w:rsid w:val="00880F6C"/>
    <w:rsid w:val="00881166"/>
    <w:rsid w:val="00881F33"/>
    <w:rsid w:val="00882736"/>
    <w:rsid w:val="008829CA"/>
    <w:rsid w:val="00882E2E"/>
    <w:rsid w:val="00882F09"/>
    <w:rsid w:val="008831FA"/>
    <w:rsid w:val="00883201"/>
    <w:rsid w:val="0088329C"/>
    <w:rsid w:val="0088364E"/>
    <w:rsid w:val="00883B03"/>
    <w:rsid w:val="00883DE4"/>
    <w:rsid w:val="00883EEA"/>
    <w:rsid w:val="008840CB"/>
    <w:rsid w:val="008841BE"/>
    <w:rsid w:val="008843AA"/>
    <w:rsid w:val="00884495"/>
    <w:rsid w:val="00884517"/>
    <w:rsid w:val="00884952"/>
    <w:rsid w:val="00884990"/>
    <w:rsid w:val="00884C9A"/>
    <w:rsid w:val="00884DE3"/>
    <w:rsid w:val="00884F15"/>
    <w:rsid w:val="00885141"/>
    <w:rsid w:val="008857B3"/>
    <w:rsid w:val="00885E2A"/>
    <w:rsid w:val="0088609C"/>
    <w:rsid w:val="008860F2"/>
    <w:rsid w:val="008863FC"/>
    <w:rsid w:val="00887156"/>
    <w:rsid w:val="0088723B"/>
    <w:rsid w:val="00887281"/>
    <w:rsid w:val="00887491"/>
    <w:rsid w:val="00887497"/>
    <w:rsid w:val="008874D7"/>
    <w:rsid w:val="00887634"/>
    <w:rsid w:val="008878A6"/>
    <w:rsid w:val="00887A62"/>
    <w:rsid w:val="00887C75"/>
    <w:rsid w:val="00887D1F"/>
    <w:rsid w:val="00887F0D"/>
    <w:rsid w:val="008901FD"/>
    <w:rsid w:val="00890687"/>
    <w:rsid w:val="00890712"/>
    <w:rsid w:val="00890A97"/>
    <w:rsid w:val="00890E53"/>
    <w:rsid w:val="00891181"/>
    <w:rsid w:val="00891718"/>
    <w:rsid w:val="00891E17"/>
    <w:rsid w:val="00892300"/>
    <w:rsid w:val="00892CB2"/>
    <w:rsid w:val="00892DB1"/>
    <w:rsid w:val="00892E9B"/>
    <w:rsid w:val="00892EB4"/>
    <w:rsid w:val="00892F4C"/>
    <w:rsid w:val="0089349B"/>
    <w:rsid w:val="0089374F"/>
    <w:rsid w:val="0089410A"/>
    <w:rsid w:val="0089435F"/>
    <w:rsid w:val="008944D6"/>
    <w:rsid w:val="00894849"/>
    <w:rsid w:val="00894BAC"/>
    <w:rsid w:val="00894D56"/>
    <w:rsid w:val="008951A8"/>
    <w:rsid w:val="00895281"/>
    <w:rsid w:val="008953A3"/>
    <w:rsid w:val="00895B37"/>
    <w:rsid w:val="0089602A"/>
    <w:rsid w:val="008968D7"/>
    <w:rsid w:val="00896DB2"/>
    <w:rsid w:val="00896E84"/>
    <w:rsid w:val="00896FDE"/>
    <w:rsid w:val="00897054"/>
    <w:rsid w:val="0089753F"/>
    <w:rsid w:val="00897590"/>
    <w:rsid w:val="008A0153"/>
    <w:rsid w:val="008A043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3BE7"/>
    <w:rsid w:val="008A4577"/>
    <w:rsid w:val="008A4C71"/>
    <w:rsid w:val="008A5331"/>
    <w:rsid w:val="008A5E55"/>
    <w:rsid w:val="008A6263"/>
    <w:rsid w:val="008A62C8"/>
    <w:rsid w:val="008A64E6"/>
    <w:rsid w:val="008A65A0"/>
    <w:rsid w:val="008A6BAB"/>
    <w:rsid w:val="008A7873"/>
    <w:rsid w:val="008A7C56"/>
    <w:rsid w:val="008A7DE5"/>
    <w:rsid w:val="008B03AE"/>
    <w:rsid w:val="008B0EA4"/>
    <w:rsid w:val="008B0F95"/>
    <w:rsid w:val="008B11E5"/>
    <w:rsid w:val="008B1870"/>
    <w:rsid w:val="008B1B69"/>
    <w:rsid w:val="008B1ED0"/>
    <w:rsid w:val="008B264B"/>
    <w:rsid w:val="008B2655"/>
    <w:rsid w:val="008B272E"/>
    <w:rsid w:val="008B2893"/>
    <w:rsid w:val="008B3245"/>
    <w:rsid w:val="008B3246"/>
    <w:rsid w:val="008B356B"/>
    <w:rsid w:val="008B3A5F"/>
    <w:rsid w:val="008B401F"/>
    <w:rsid w:val="008B403B"/>
    <w:rsid w:val="008B42B2"/>
    <w:rsid w:val="008B45F7"/>
    <w:rsid w:val="008B464A"/>
    <w:rsid w:val="008B49E8"/>
    <w:rsid w:val="008B4E9B"/>
    <w:rsid w:val="008B62FB"/>
    <w:rsid w:val="008B64A6"/>
    <w:rsid w:val="008B66F1"/>
    <w:rsid w:val="008B6712"/>
    <w:rsid w:val="008B6913"/>
    <w:rsid w:val="008B6932"/>
    <w:rsid w:val="008B6CC1"/>
    <w:rsid w:val="008B713F"/>
    <w:rsid w:val="008B76A1"/>
    <w:rsid w:val="008B77F7"/>
    <w:rsid w:val="008B7B1D"/>
    <w:rsid w:val="008B7F87"/>
    <w:rsid w:val="008C01C9"/>
    <w:rsid w:val="008C0478"/>
    <w:rsid w:val="008C0509"/>
    <w:rsid w:val="008C0720"/>
    <w:rsid w:val="008C07ED"/>
    <w:rsid w:val="008C09DD"/>
    <w:rsid w:val="008C10DA"/>
    <w:rsid w:val="008C1398"/>
    <w:rsid w:val="008C13A4"/>
    <w:rsid w:val="008C1BD6"/>
    <w:rsid w:val="008C22B2"/>
    <w:rsid w:val="008C23A2"/>
    <w:rsid w:val="008C3102"/>
    <w:rsid w:val="008C32B1"/>
    <w:rsid w:val="008C3631"/>
    <w:rsid w:val="008C3C74"/>
    <w:rsid w:val="008C3C7E"/>
    <w:rsid w:val="008C4D7E"/>
    <w:rsid w:val="008C5317"/>
    <w:rsid w:val="008C5331"/>
    <w:rsid w:val="008C54D9"/>
    <w:rsid w:val="008C5BDA"/>
    <w:rsid w:val="008C5C72"/>
    <w:rsid w:val="008C6760"/>
    <w:rsid w:val="008C6ADA"/>
    <w:rsid w:val="008C7629"/>
    <w:rsid w:val="008D05C2"/>
    <w:rsid w:val="008D05D9"/>
    <w:rsid w:val="008D0890"/>
    <w:rsid w:val="008D0B4D"/>
    <w:rsid w:val="008D1AFD"/>
    <w:rsid w:val="008D1DC4"/>
    <w:rsid w:val="008D207A"/>
    <w:rsid w:val="008D23C6"/>
    <w:rsid w:val="008D2C3F"/>
    <w:rsid w:val="008D31F1"/>
    <w:rsid w:val="008D3274"/>
    <w:rsid w:val="008D3567"/>
    <w:rsid w:val="008D35C3"/>
    <w:rsid w:val="008D37EE"/>
    <w:rsid w:val="008D382F"/>
    <w:rsid w:val="008D39CD"/>
    <w:rsid w:val="008D3AAB"/>
    <w:rsid w:val="008D3CC0"/>
    <w:rsid w:val="008D3F73"/>
    <w:rsid w:val="008D4CD8"/>
    <w:rsid w:val="008D4D45"/>
    <w:rsid w:val="008D4F54"/>
    <w:rsid w:val="008D5061"/>
    <w:rsid w:val="008D559C"/>
    <w:rsid w:val="008D5972"/>
    <w:rsid w:val="008D59F7"/>
    <w:rsid w:val="008D5A2D"/>
    <w:rsid w:val="008D5C6A"/>
    <w:rsid w:val="008D5D56"/>
    <w:rsid w:val="008D61B8"/>
    <w:rsid w:val="008D61EE"/>
    <w:rsid w:val="008D655A"/>
    <w:rsid w:val="008D66D7"/>
    <w:rsid w:val="008D6A7B"/>
    <w:rsid w:val="008D7109"/>
    <w:rsid w:val="008D71A2"/>
    <w:rsid w:val="008D7572"/>
    <w:rsid w:val="008D7641"/>
    <w:rsid w:val="008D7C8E"/>
    <w:rsid w:val="008E044E"/>
    <w:rsid w:val="008E06D0"/>
    <w:rsid w:val="008E0A84"/>
    <w:rsid w:val="008E0E52"/>
    <w:rsid w:val="008E1130"/>
    <w:rsid w:val="008E1511"/>
    <w:rsid w:val="008E1EDA"/>
    <w:rsid w:val="008E2080"/>
    <w:rsid w:val="008E2095"/>
    <w:rsid w:val="008E21DC"/>
    <w:rsid w:val="008E2428"/>
    <w:rsid w:val="008E2C29"/>
    <w:rsid w:val="008E312C"/>
    <w:rsid w:val="008E31C8"/>
    <w:rsid w:val="008E3533"/>
    <w:rsid w:val="008E4056"/>
    <w:rsid w:val="008E4318"/>
    <w:rsid w:val="008E4558"/>
    <w:rsid w:val="008E4BF6"/>
    <w:rsid w:val="008E5C71"/>
    <w:rsid w:val="008E6129"/>
    <w:rsid w:val="008E673F"/>
    <w:rsid w:val="008E6F8F"/>
    <w:rsid w:val="008E742E"/>
    <w:rsid w:val="008E7590"/>
    <w:rsid w:val="008E7E67"/>
    <w:rsid w:val="008E7F08"/>
    <w:rsid w:val="008E7FF2"/>
    <w:rsid w:val="008F009E"/>
    <w:rsid w:val="008F040D"/>
    <w:rsid w:val="008F045B"/>
    <w:rsid w:val="008F05D8"/>
    <w:rsid w:val="008F0600"/>
    <w:rsid w:val="008F06A6"/>
    <w:rsid w:val="008F088C"/>
    <w:rsid w:val="008F1109"/>
    <w:rsid w:val="008F13B3"/>
    <w:rsid w:val="008F1531"/>
    <w:rsid w:val="008F1ACD"/>
    <w:rsid w:val="008F23AF"/>
    <w:rsid w:val="008F2442"/>
    <w:rsid w:val="008F2CF2"/>
    <w:rsid w:val="008F2E34"/>
    <w:rsid w:val="008F2E41"/>
    <w:rsid w:val="008F2E6F"/>
    <w:rsid w:val="008F2F94"/>
    <w:rsid w:val="008F33AA"/>
    <w:rsid w:val="008F38FD"/>
    <w:rsid w:val="008F417E"/>
    <w:rsid w:val="008F455D"/>
    <w:rsid w:val="008F45E2"/>
    <w:rsid w:val="008F510B"/>
    <w:rsid w:val="008F5131"/>
    <w:rsid w:val="008F51BA"/>
    <w:rsid w:val="008F532F"/>
    <w:rsid w:val="008F5914"/>
    <w:rsid w:val="008F59AF"/>
    <w:rsid w:val="008F5EA6"/>
    <w:rsid w:val="008F5F27"/>
    <w:rsid w:val="008F6101"/>
    <w:rsid w:val="008F61B5"/>
    <w:rsid w:val="008F6897"/>
    <w:rsid w:val="008F6E42"/>
    <w:rsid w:val="008F72E9"/>
    <w:rsid w:val="008F746F"/>
    <w:rsid w:val="008F75F9"/>
    <w:rsid w:val="008F761F"/>
    <w:rsid w:val="008F7A9E"/>
    <w:rsid w:val="008F7C46"/>
    <w:rsid w:val="00900049"/>
    <w:rsid w:val="009000D4"/>
    <w:rsid w:val="0090023D"/>
    <w:rsid w:val="00900505"/>
    <w:rsid w:val="009005EE"/>
    <w:rsid w:val="00900663"/>
    <w:rsid w:val="0090078F"/>
    <w:rsid w:val="00900BF5"/>
    <w:rsid w:val="00900FED"/>
    <w:rsid w:val="00901466"/>
    <w:rsid w:val="009016AF"/>
    <w:rsid w:val="00901A00"/>
    <w:rsid w:val="00901ACF"/>
    <w:rsid w:val="00901B1D"/>
    <w:rsid w:val="00901BC6"/>
    <w:rsid w:val="0090225A"/>
    <w:rsid w:val="00902307"/>
    <w:rsid w:val="00902341"/>
    <w:rsid w:val="009023E9"/>
    <w:rsid w:val="009024A2"/>
    <w:rsid w:val="009024C1"/>
    <w:rsid w:val="009026ED"/>
    <w:rsid w:val="00902E33"/>
    <w:rsid w:val="00902F18"/>
    <w:rsid w:val="009030CE"/>
    <w:rsid w:val="00903363"/>
    <w:rsid w:val="009037B5"/>
    <w:rsid w:val="00903D25"/>
    <w:rsid w:val="00903EC0"/>
    <w:rsid w:val="009044AD"/>
    <w:rsid w:val="009046D1"/>
    <w:rsid w:val="0090523D"/>
    <w:rsid w:val="00905705"/>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E8"/>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CBE"/>
    <w:rsid w:val="00914DF3"/>
    <w:rsid w:val="0091532A"/>
    <w:rsid w:val="00915511"/>
    <w:rsid w:val="009155A4"/>
    <w:rsid w:val="00915959"/>
    <w:rsid w:val="009159CA"/>
    <w:rsid w:val="00915CAD"/>
    <w:rsid w:val="00915EF2"/>
    <w:rsid w:val="00916363"/>
    <w:rsid w:val="009165C8"/>
    <w:rsid w:val="009167A6"/>
    <w:rsid w:val="009168D9"/>
    <w:rsid w:val="00916B36"/>
    <w:rsid w:val="009170B8"/>
    <w:rsid w:val="00917A2C"/>
    <w:rsid w:val="009205CD"/>
    <w:rsid w:val="00920AE6"/>
    <w:rsid w:val="00920B21"/>
    <w:rsid w:val="00920B63"/>
    <w:rsid w:val="009211CD"/>
    <w:rsid w:val="00921374"/>
    <w:rsid w:val="00921502"/>
    <w:rsid w:val="00921695"/>
    <w:rsid w:val="00921BFD"/>
    <w:rsid w:val="00921D22"/>
    <w:rsid w:val="00921E12"/>
    <w:rsid w:val="0092237D"/>
    <w:rsid w:val="0092276F"/>
    <w:rsid w:val="00922B50"/>
    <w:rsid w:val="00922CA7"/>
    <w:rsid w:val="00922DE5"/>
    <w:rsid w:val="009238DA"/>
    <w:rsid w:val="00923A48"/>
    <w:rsid w:val="00923B70"/>
    <w:rsid w:val="00923C16"/>
    <w:rsid w:val="00923CB0"/>
    <w:rsid w:val="0092405A"/>
    <w:rsid w:val="00924750"/>
    <w:rsid w:val="009247BF"/>
    <w:rsid w:val="0092493D"/>
    <w:rsid w:val="00924C45"/>
    <w:rsid w:val="00924CA8"/>
    <w:rsid w:val="00924D2C"/>
    <w:rsid w:val="00924DA5"/>
    <w:rsid w:val="00925501"/>
    <w:rsid w:val="00925999"/>
    <w:rsid w:val="00925AC7"/>
    <w:rsid w:val="00926A1C"/>
    <w:rsid w:val="00926C53"/>
    <w:rsid w:val="00926CF6"/>
    <w:rsid w:val="00926D5A"/>
    <w:rsid w:val="00926D6D"/>
    <w:rsid w:val="00926EC6"/>
    <w:rsid w:val="00927490"/>
    <w:rsid w:val="009276D0"/>
    <w:rsid w:val="00927886"/>
    <w:rsid w:val="00927BFC"/>
    <w:rsid w:val="00927CED"/>
    <w:rsid w:val="009301A4"/>
    <w:rsid w:val="00930429"/>
    <w:rsid w:val="00930579"/>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FC1"/>
    <w:rsid w:val="009371A0"/>
    <w:rsid w:val="0093763B"/>
    <w:rsid w:val="009379C5"/>
    <w:rsid w:val="00937F58"/>
    <w:rsid w:val="00940048"/>
    <w:rsid w:val="009401D3"/>
    <w:rsid w:val="00940474"/>
    <w:rsid w:val="0094104A"/>
    <w:rsid w:val="0094137D"/>
    <w:rsid w:val="009416AD"/>
    <w:rsid w:val="009417D0"/>
    <w:rsid w:val="009421AA"/>
    <w:rsid w:val="009428C1"/>
    <w:rsid w:val="009428CB"/>
    <w:rsid w:val="0094347B"/>
    <w:rsid w:val="0094347F"/>
    <w:rsid w:val="00943C09"/>
    <w:rsid w:val="0094400D"/>
    <w:rsid w:val="00944444"/>
    <w:rsid w:val="00944623"/>
    <w:rsid w:val="0094476A"/>
    <w:rsid w:val="00944772"/>
    <w:rsid w:val="00945279"/>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1BF"/>
    <w:rsid w:val="00954446"/>
    <w:rsid w:val="0095447C"/>
    <w:rsid w:val="00954718"/>
    <w:rsid w:val="00954F65"/>
    <w:rsid w:val="00954FF5"/>
    <w:rsid w:val="00955635"/>
    <w:rsid w:val="00955659"/>
    <w:rsid w:val="00955690"/>
    <w:rsid w:val="00956A50"/>
    <w:rsid w:val="00956A61"/>
    <w:rsid w:val="00956B18"/>
    <w:rsid w:val="00956C21"/>
    <w:rsid w:val="009576CD"/>
    <w:rsid w:val="00957D02"/>
    <w:rsid w:val="00957DBF"/>
    <w:rsid w:val="0096019B"/>
    <w:rsid w:val="009606B0"/>
    <w:rsid w:val="00960A12"/>
    <w:rsid w:val="00960BC2"/>
    <w:rsid w:val="00960BEB"/>
    <w:rsid w:val="00960C73"/>
    <w:rsid w:val="00960FD8"/>
    <w:rsid w:val="009616E5"/>
    <w:rsid w:val="0096199C"/>
    <w:rsid w:val="009628CF"/>
    <w:rsid w:val="00962B3B"/>
    <w:rsid w:val="009633CD"/>
    <w:rsid w:val="0096346D"/>
    <w:rsid w:val="00963A4F"/>
    <w:rsid w:val="00963EC5"/>
    <w:rsid w:val="009642A8"/>
    <w:rsid w:val="0096451C"/>
    <w:rsid w:val="0096453D"/>
    <w:rsid w:val="00964583"/>
    <w:rsid w:val="00964697"/>
    <w:rsid w:val="009646D0"/>
    <w:rsid w:val="00965354"/>
    <w:rsid w:val="009656C5"/>
    <w:rsid w:val="00965882"/>
    <w:rsid w:val="00965DC9"/>
    <w:rsid w:val="009670F9"/>
    <w:rsid w:val="00967274"/>
    <w:rsid w:val="00967A57"/>
    <w:rsid w:val="00967DFD"/>
    <w:rsid w:val="00970040"/>
    <w:rsid w:val="009703D5"/>
    <w:rsid w:val="00970812"/>
    <w:rsid w:val="00970A82"/>
    <w:rsid w:val="00970BDC"/>
    <w:rsid w:val="00970CE1"/>
    <w:rsid w:val="00970EBC"/>
    <w:rsid w:val="009710DC"/>
    <w:rsid w:val="0097133E"/>
    <w:rsid w:val="009717D8"/>
    <w:rsid w:val="00971980"/>
    <w:rsid w:val="00971A97"/>
    <w:rsid w:val="00971C81"/>
    <w:rsid w:val="00971DBA"/>
    <w:rsid w:val="00971E4A"/>
    <w:rsid w:val="00971F5E"/>
    <w:rsid w:val="009726D6"/>
    <w:rsid w:val="00972BDF"/>
    <w:rsid w:val="00973219"/>
    <w:rsid w:val="009732B1"/>
    <w:rsid w:val="00974B18"/>
    <w:rsid w:val="00974B5A"/>
    <w:rsid w:val="00975224"/>
    <w:rsid w:val="009752B4"/>
    <w:rsid w:val="00975FB6"/>
    <w:rsid w:val="00976066"/>
    <w:rsid w:val="00976080"/>
    <w:rsid w:val="00976678"/>
    <w:rsid w:val="0097697C"/>
    <w:rsid w:val="009769C3"/>
    <w:rsid w:val="00976DAF"/>
    <w:rsid w:val="00977CBE"/>
    <w:rsid w:val="00977DE7"/>
    <w:rsid w:val="00977FC8"/>
    <w:rsid w:val="00980212"/>
    <w:rsid w:val="00980506"/>
    <w:rsid w:val="0098076D"/>
    <w:rsid w:val="009807A2"/>
    <w:rsid w:val="00980AD1"/>
    <w:rsid w:val="00980BF8"/>
    <w:rsid w:val="00980F46"/>
    <w:rsid w:val="009818F6"/>
    <w:rsid w:val="00981E6F"/>
    <w:rsid w:val="009820A3"/>
    <w:rsid w:val="0098211B"/>
    <w:rsid w:val="009828ED"/>
    <w:rsid w:val="00982A53"/>
    <w:rsid w:val="00982B6C"/>
    <w:rsid w:val="009832C4"/>
    <w:rsid w:val="009833C7"/>
    <w:rsid w:val="009835F2"/>
    <w:rsid w:val="00983671"/>
    <w:rsid w:val="00983E25"/>
    <w:rsid w:val="00983EAA"/>
    <w:rsid w:val="00984336"/>
    <w:rsid w:val="0098442B"/>
    <w:rsid w:val="0098461B"/>
    <w:rsid w:val="00984927"/>
    <w:rsid w:val="00984B2F"/>
    <w:rsid w:val="00984F62"/>
    <w:rsid w:val="009856A0"/>
    <w:rsid w:val="0098574A"/>
    <w:rsid w:val="009857C7"/>
    <w:rsid w:val="00985872"/>
    <w:rsid w:val="009858A3"/>
    <w:rsid w:val="00985DC6"/>
    <w:rsid w:val="0098654C"/>
    <w:rsid w:val="00986F77"/>
    <w:rsid w:val="00986FE0"/>
    <w:rsid w:val="0098716E"/>
    <w:rsid w:val="0098747F"/>
    <w:rsid w:val="00987625"/>
    <w:rsid w:val="00987C11"/>
    <w:rsid w:val="00987DC6"/>
    <w:rsid w:val="009908C5"/>
    <w:rsid w:val="00990976"/>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9E9"/>
    <w:rsid w:val="00992B23"/>
    <w:rsid w:val="00992E8E"/>
    <w:rsid w:val="00992FAB"/>
    <w:rsid w:val="00995180"/>
    <w:rsid w:val="009960AE"/>
    <w:rsid w:val="009966E1"/>
    <w:rsid w:val="00996C89"/>
    <w:rsid w:val="00996DED"/>
    <w:rsid w:val="0099731F"/>
    <w:rsid w:val="00997795"/>
    <w:rsid w:val="00997A3A"/>
    <w:rsid w:val="009A055F"/>
    <w:rsid w:val="009A0750"/>
    <w:rsid w:val="009A0CDA"/>
    <w:rsid w:val="009A154D"/>
    <w:rsid w:val="009A1698"/>
    <w:rsid w:val="009A1ADF"/>
    <w:rsid w:val="009A1FBE"/>
    <w:rsid w:val="009A373F"/>
    <w:rsid w:val="009A4651"/>
    <w:rsid w:val="009A48D6"/>
    <w:rsid w:val="009A497A"/>
    <w:rsid w:val="009A49A2"/>
    <w:rsid w:val="009A4CEB"/>
    <w:rsid w:val="009A4CF2"/>
    <w:rsid w:val="009A4D02"/>
    <w:rsid w:val="009A5360"/>
    <w:rsid w:val="009A59C2"/>
    <w:rsid w:val="009A5F5C"/>
    <w:rsid w:val="009A5F68"/>
    <w:rsid w:val="009A62C4"/>
    <w:rsid w:val="009A633E"/>
    <w:rsid w:val="009A647D"/>
    <w:rsid w:val="009A7536"/>
    <w:rsid w:val="009A75D6"/>
    <w:rsid w:val="009A76EF"/>
    <w:rsid w:val="009A7F26"/>
    <w:rsid w:val="009B0627"/>
    <w:rsid w:val="009B0BE2"/>
    <w:rsid w:val="009B0C75"/>
    <w:rsid w:val="009B1343"/>
    <w:rsid w:val="009B138A"/>
    <w:rsid w:val="009B167F"/>
    <w:rsid w:val="009B1759"/>
    <w:rsid w:val="009B17EC"/>
    <w:rsid w:val="009B19BD"/>
    <w:rsid w:val="009B2757"/>
    <w:rsid w:val="009B2851"/>
    <w:rsid w:val="009B2C30"/>
    <w:rsid w:val="009B2DD8"/>
    <w:rsid w:val="009B2F9A"/>
    <w:rsid w:val="009B3111"/>
    <w:rsid w:val="009B40D9"/>
    <w:rsid w:val="009B422B"/>
    <w:rsid w:val="009B422E"/>
    <w:rsid w:val="009B4740"/>
    <w:rsid w:val="009B48FB"/>
    <w:rsid w:val="009B4D50"/>
    <w:rsid w:val="009B4F55"/>
    <w:rsid w:val="009B4F61"/>
    <w:rsid w:val="009B531D"/>
    <w:rsid w:val="009B5D1A"/>
    <w:rsid w:val="009B62DC"/>
    <w:rsid w:val="009B6573"/>
    <w:rsid w:val="009B6EEE"/>
    <w:rsid w:val="009B7076"/>
    <w:rsid w:val="009B7169"/>
    <w:rsid w:val="009B729F"/>
    <w:rsid w:val="009B72D2"/>
    <w:rsid w:val="009B73DC"/>
    <w:rsid w:val="009B7794"/>
    <w:rsid w:val="009B786B"/>
    <w:rsid w:val="009C04FC"/>
    <w:rsid w:val="009C0981"/>
    <w:rsid w:val="009C0FDD"/>
    <w:rsid w:val="009C10EA"/>
    <w:rsid w:val="009C24E5"/>
    <w:rsid w:val="009C2720"/>
    <w:rsid w:val="009C2D78"/>
    <w:rsid w:val="009C31BA"/>
    <w:rsid w:val="009C31C0"/>
    <w:rsid w:val="009C3935"/>
    <w:rsid w:val="009C4176"/>
    <w:rsid w:val="009C4995"/>
    <w:rsid w:val="009C4C9C"/>
    <w:rsid w:val="009C4CFD"/>
    <w:rsid w:val="009C52B7"/>
    <w:rsid w:val="009C5C71"/>
    <w:rsid w:val="009C5CB5"/>
    <w:rsid w:val="009C5DCE"/>
    <w:rsid w:val="009C6322"/>
    <w:rsid w:val="009C6595"/>
    <w:rsid w:val="009C67FD"/>
    <w:rsid w:val="009C6BA1"/>
    <w:rsid w:val="009C75C0"/>
    <w:rsid w:val="009C760D"/>
    <w:rsid w:val="009C769F"/>
    <w:rsid w:val="009C7811"/>
    <w:rsid w:val="009C7B92"/>
    <w:rsid w:val="009C7D4F"/>
    <w:rsid w:val="009C7D62"/>
    <w:rsid w:val="009C7F21"/>
    <w:rsid w:val="009C7F7C"/>
    <w:rsid w:val="009D09E5"/>
    <w:rsid w:val="009D0E67"/>
    <w:rsid w:val="009D12C6"/>
    <w:rsid w:val="009D15EC"/>
    <w:rsid w:val="009D1AB9"/>
    <w:rsid w:val="009D26D8"/>
    <w:rsid w:val="009D27D6"/>
    <w:rsid w:val="009D2D1C"/>
    <w:rsid w:val="009D3145"/>
    <w:rsid w:val="009D3231"/>
    <w:rsid w:val="009D33C7"/>
    <w:rsid w:val="009D3489"/>
    <w:rsid w:val="009D3A0D"/>
    <w:rsid w:val="009D3E19"/>
    <w:rsid w:val="009D4216"/>
    <w:rsid w:val="009D44C8"/>
    <w:rsid w:val="009D45CA"/>
    <w:rsid w:val="009D51EE"/>
    <w:rsid w:val="009D5378"/>
    <w:rsid w:val="009D5AEE"/>
    <w:rsid w:val="009D5BBA"/>
    <w:rsid w:val="009D5DA2"/>
    <w:rsid w:val="009D62E0"/>
    <w:rsid w:val="009D62E8"/>
    <w:rsid w:val="009D6480"/>
    <w:rsid w:val="009D64EA"/>
    <w:rsid w:val="009D656E"/>
    <w:rsid w:val="009D68FB"/>
    <w:rsid w:val="009D6D79"/>
    <w:rsid w:val="009D7624"/>
    <w:rsid w:val="009D7654"/>
    <w:rsid w:val="009D77A4"/>
    <w:rsid w:val="009D7B16"/>
    <w:rsid w:val="009E09BD"/>
    <w:rsid w:val="009E0B89"/>
    <w:rsid w:val="009E0FAF"/>
    <w:rsid w:val="009E14D0"/>
    <w:rsid w:val="009E25E7"/>
    <w:rsid w:val="009E2679"/>
    <w:rsid w:val="009E274F"/>
    <w:rsid w:val="009E27F4"/>
    <w:rsid w:val="009E2A2E"/>
    <w:rsid w:val="009E2CB1"/>
    <w:rsid w:val="009E3797"/>
    <w:rsid w:val="009E3AAD"/>
    <w:rsid w:val="009E3E20"/>
    <w:rsid w:val="009E3E2E"/>
    <w:rsid w:val="009E3EB0"/>
    <w:rsid w:val="009E429A"/>
    <w:rsid w:val="009E42CF"/>
    <w:rsid w:val="009E43CE"/>
    <w:rsid w:val="009E455F"/>
    <w:rsid w:val="009E467F"/>
    <w:rsid w:val="009E4B0B"/>
    <w:rsid w:val="009E501E"/>
    <w:rsid w:val="009E50A2"/>
    <w:rsid w:val="009E5544"/>
    <w:rsid w:val="009E557B"/>
    <w:rsid w:val="009E55A0"/>
    <w:rsid w:val="009E5FE9"/>
    <w:rsid w:val="009E5FED"/>
    <w:rsid w:val="009E6DDC"/>
    <w:rsid w:val="009E7198"/>
    <w:rsid w:val="009E76BC"/>
    <w:rsid w:val="009F04B5"/>
    <w:rsid w:val="009F08C1"/>
    <w:rsid w:val="009F1107"/>
    <w:rsid w:val="009F1328"/>
    <w:rsid w:val="009F1385"/>
    <w:rsid w:val="009F15D5"/>
    <w:rsid w:val="009F1B87"/>
    <w:rsid w:val="009F1E72"/>
    <w:rsid w:val="009F206A"/>
    <w:rsid w:val="009F230A"/>
    <w:rsid w:val="009F244A"/>
    <w:rsid w:val="009F3311"/>
    <w:rsid w:val="009F35D5"/>
    <w:rsid w:val="009F3702"/>
    <w:rsid w:val="009F3796"/>
    <w:rsid w:val="009F3892"/>
    <w:rsid w:val="009F39DC"/>
    <w:rsid w:val="009F3A22"/>
    <w:rsid w:val="009F3D4E"/>
    <w:rsid w:val="009F40FF"/>
    <w:rsid w:val="009F42DB"/>
    <w:rsid w:val="009F4335"/>
    <w:rsid w:val="009F47D0"/>
    <w:rsid w:val="009F51F0"/>
    <w:rsid w:val="009F55FC"/>
    <w:rsid w:val="009F570C"/>
    <w:rsid w:val="009F603A"/>
    <w:rsid w:val="009F623C"/>
    <w:rsid w:val="009F63BA"/>
    <w:rsid w:val="009F6523"/>
    <w:rsid w:val="009F6649"/>
    <w:rsid w:val="009F6653"/>
    <w:rsid w:val="009F6932"/>
    <w:rsid w:val="009F69ED"/>
    <w:rsid w:val="009F6B67"/>
    <w:rsid w:val="009F7216"/>
    <w:rsid w:val="009F7497"/>
    <w:rsid w:val="009F7713"/>
    <w:rsid w:val="00A00189"/>
    <w:rsid w:val="00A00285"/>
    <w:rsid w:val="00A00386"/>
    <w:rsid w:val="00A00697"/>
    <w:rsid w:val="00A00B99"/>
    <w:rsid w:val="00A00DD6"/>
    <w:rsid w:val="00A00E73"/>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AF8"/>
    <w:rsid w:val="00A04069"/>
    <w:rsid w:val="00A0491C"/>
    <w:rsid w:val="00A04F5A"/>
    <w:rsid w:val="00A04F78"/>
    <w:rsid w:val="00A05388"/>
    <w:rsid w:val="00A05510"/>
    <w:rsid w:val="00A055BF"/>
    <w:rsid w:val="00A05CA3"/>
    <w:rsid w:val="00A05E47"/>
    <w:rsid w:val="00A060CE"/>
    <w:rsid w:val="00A0728D"/>
    <w:rsid w:val="00A073AC"/>
    <w:rsid w:val="00A07416"/>
    <w:rsid w:val="00A0758F"/>
    <w:rsid w:val="00A10D63"/>
    <w:rsid w:val="00A117D9"/>
    <w:rsid w:val="00A11ADE"/>
    <w:rsid w:val="00A120F4"/>
    <w:rsid w:val="00A12151"/>
    <w:rsid w:val="00A126CD"/>
    <w:rsid w:val="00A12AA6"/>
    <w:rsid w:val="00A12AE9"/>
    <w:rsid w:val="00A12F05"/>
    <w:rsid w:val="00A1371F"/>
    <w:rsid w:val="00A138BF"/>
    <w:rsid w:val="00A13972"/>
    <w:rsid w:val="00A13B10"/>
    <w:rsid w:val="00A13D5A"/>
    <w:rsid w:val="00A13E30"/>
    <w:rsid w:val="00A14495"/>
    <w:rsid w:val="00A1466F"/>
    <w:rsid w:val="00A147F1"/>
    <w:rsid w:val="00A14E3E"/>
    <w:rsid w:val="00A150B9"/>
    <w:rsid w:val="00A157AE"/>
    <w:rsid w:val="00A15805"/>
    <w:rsid w:val="00A15A19"/>
    <w:rsid w:val="00A15D99"/>
    <w:rsid w:val="00A16647"/>
    <w:rsid w:val="00A166C4"/>
    <w:rsid w:val="00A16911"/>
    <w:rsid w:val="00A16AE1"/>
    <w:rsid w:val="00A17013"/>
    <w:rsid w:val="00A170D3"/>
    <w:rsid w:val="00A1737D"/>
    <w:rsid w:val="00A179C1"/>
    <w:rsid w:val="00A17CE5"/>
    <w:rsid w:val="00A17FB9"/>
    <w:rsid w:val="00A2032F"/>
    <w:rsid w:val="00A20E7E"/>
    <w:rsid w:val="00A21850"/>
    <w:rsid w:val="00A21907"/>
    <w:rsid w:val="00A21BE5"/>
    <w:rsid w:val="00A21EEF"/>
    <w:rsid w:val="00A21F16"/>
    <w:rsid w:val="00A220DA"/>
    <w:rsid w:val="00A2240D"/>
    <w:rsid w:val="00A2251C"/>
    <w:rsid w:val="00A2273F"/>
    <w:rsid w:val="00A22865"/>
    <w:rsid w:val="00A22F3B"/>
    <w:rsid w:val="00A235BD"/>
    <w:rsid w:val="00A2389E"/>
    <w:rsid w:val="00A23D27"/>
    <w:rsid w:val="00A23EB5"/>
    <w:rsid w:val="00A243AD"/>
    <w:rsid w:val="00A24673"/>
    <w:rsid w:val="00A248FC"/>
    <w:rsid w:val="00A24EF0"/>
    <w:rsid w:val="00A24EF6"/>
    <w:rsid w:val="00A24FC7"/>
    <w:rsid w:val="00A25AE9"/>
    <w:rsid w:val="00A2621E"/>
    <w:rsid w:val="00A26945"/>
    <w:rsid w:val="00A26BCA"/>
    <w:rsid w:val="00A26D66"/>
    <w:rsid w:val="00A26E81"/>
    <w:rsid w:val="00A2732D"/>
    <w:rsid w:val="00A277BD"/>
    <w:rsid w:val="00A2794D"/>
    <w:rsid w:val="00A27A6E"/>
    <w:rsid w:val="00A27DB7"/>
    <w:rsid w:val="00A302FE"/>
    <w:rsid w:val="00A3037E"/>
    <w:rsid w:val="00A30A96"/>
    <w:rsid w:val="00A30C97"/>
    <w:rsid w:val="00A30EDB"/>
    <w:rsid w:val="00A310A7"/>
    <w:rsid w:val="00A31110"/>
    <w:rsid w:val="00A314C8"/>
    <w:rsid w:val="00A31502"/>
    <w:rsid w:val="00A31650"/>
    <w:rsid w:val="00A318C9"/>
    <w:rsid w:val="00A31F24"/>
    <w:rsid w:val="00A321A2"/>
    <w:rsid w:val="00A329C9"/>
    <w:rsid w:val="00A32D76"/>
    <w:rsid w:val="00A330D8"/>
    <w:rsid w:val="00A33619"/>
    <w:rsid w:val="00A337BF"/>
    <w:rsid w:val="00A338BD"/>
    <w:rsid w:val="00A33B09"/>
    <w:rsid w:val="00A33D6C"/>
    <w:rsid w:val="00A33FAA"/>
    <w:rsid w:val="00A341F8"/>
    <w:rsid w:val="00A343E6"/>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89"/>
    <w:rsid w:val="00A379A8"/>
    <w:rsid w:val="00A37E38"/>
    <w:rsid w:val="00A40E1A"/>
    <w:rsid w:val="00A415D4"/>
    <w:rsid w:val="00A416AB"/>
    <w:rsid w:val="00A41882"/>
    <w:rsid w:val="00A418DA"/>
    <w:rsid w:val="00A41984"/>
    <w:rsid w:val="00A4284A"/>
    <w:rsid w:val="00A429AA"/>
    <w:rsid w:val="00A42AF1"/>
    <w:rsid w:val="00A42F6C"/>
    <w:rsid w:val="00A43127"/>
    <w:rsid w:val="00A431F8"/>
    <w:rsid w:val="00A43200"/>
    <w:rsid w:val="00A439E7"/>
    <w:rsid w:val="00A43B53"/>
    <w:rsid w:val="00A43F03"/>
    <w:rsid w:val="00A43F07"/>
    <w:rsid w:val="00A4431D"/>
    <w:rsid w:val="00A44540"/>
    <w:rsid w:val="00A44D44"/>
    <w:rsid w:val="00A451C6"/>
    <w:rsid w:val="00A452B6"/>
    <w:rsid w:val="00A45776"/>
    <w:rsid w:val="00A458C3"/>
    <w:rsid w:val="00A45EBD"/>
    <w:rsid w:val="00A46200"/>
    <w:rsid w:val="00A46CA0"/>
    <w:rsid w:val="00A4718F"/>
    <w:rsid w:val="00A471D7"/>
    <w:rsid w:val="00A4745D"/>
    <w:rsid w:val="00A478D7"/>
    <w:rsid w:val="00A47D38"/>
    <w:rsid w:val="00A47F10"/>
    <w:rsid w:val="00A50607"/>
    <w:rsid w:val="00A5080A"/>
    <w:rsid w:val="00A50898"/>
    <w:rsid w:val="00A50A2C"/>
    <w:rsid w:val="00A50C54"/>
    <w:rsid w:val="00A5146B"/>
    <w:rsid w:val="00A5161B"/>
    <w:rsid w:val="00A51BFF"/>
    <w:rsid w:val="00A51D95"/>
    <w:rsid w:val="00A51F3F"/>
    <w:rsid w:val="00A520E1"/>
    <w:rsid w:val="00A52365"/>
    <w:rsid w:val="00A52AB5"/>
    <w:rsid w:val="00A52DD9"/>
    <w:rsid w:val="00A534DD"/>
    <w:rsid w:val="00A5416F"/>
    <w:rsid w:val="00A54576"/>
    <w:rsid w:val="00A545ED"/>
    <w:rsid w:val="00A54969"/>
    <w:rsid w:val="00A54C66"/>
    <w:rsid w:val="00A54E1A"/>
    <w:rsid w:val="00A551B1"/>
    <w:rsid w:val="00A5548F"/>
    <w:rsid w:val="00A55648"/>
    <w:rsid w:val="00A55AB3"/>
    <w:rsid w:val="00A55C0E"/>
    <w:rsid w:val="00A5606A"/>
    <w:rsid w:val="00A56DCF"/>
    <w:rsid w:val="00A56EF4"/>
    <w:rsid w:val="00A56F5C"/>
    <w:rsid w:val="00A57136"/>
    <w:rsid w:val="00A57597"/>
    <w:rsid w:val="00A57C83"/>
    <w:rsid w:val="00A60744"/>
    <w:rsid w:val="00A60799"/>
    <w:rsid w:val="00A60974"/>
    <w:rsid w:val="00A60AAA"/>
    <w:rsid w:val="00A60B02"/>
    <w:rsid w:val="00A60B3A"/>
    <w:rsid w:val="00A60CE1"/>
    <w:rsid w:val="00A6113B"/>
    <w:rsid w:val="00A61353"/>
    <w:rsid w:val="00A61799"/>
    <w:rsid w:val="00A6196E"/>
    <w:rsid w:val="00A61A34"/>
    <w:rsid w:val="00A61E45"/>
    <w:rsid w:val="00A61EF1"/>
    <w:rsid w:val="00A61F41"/>
    <w:rsid w:val="00A62E3E"/>
    <w:rsid w:val="00A63193"/>
    <w:rsid w:val="00A632B9"/>
    <w:rsid w:val="00A63E27"/>
    <w:rsid w:val="00A63EAA"/>
    <w:rsid w:val="00A640BA"/>
    <w:rsid w:val="00A6476F"/>
    <w:rsid w:val="00A64A4E"/>
    <w:rsid w:val="00A64A51"/>
    <w:rsid w:val="00A64F03"/>
    <w:rsid w:val="00A64F4C"/>
    <w:rsid w:val="00A6571D"/>
    <w:rsid w:val="00A65A23"/>
    <w:rsid w:val="00A66069"/>
    <w:rsid w:val="00A660FF"/>
    <w:rsid w:val="00A66AFB"/>
    <w:rsid w:val="00A67078"/>
    <w:rsid w:val="00A679F7"/>
    <w:rsid w:val="00A67A88"/>
    <w:rsid w:val="00A67F8B"/>
    <w:rsid w:val="00A704FC"/>
    <w:rsid w:val="00A70A64"/>
    <w:rsid w:val="00A70F4A"/>
    <w:rsid w:val="00A71260"/>
    <w:rsid w:val="00A718E5"/>
    <w:rsid w:val="00A71E21"/>
    <w:rsid w:val="00A722EA"/>
    <w:rsid w:val="00A728D6"/>
    <w:rsid w:val="00A72AB0"/>
    <w:rsid w:val="00A72C7E"/>
    <w:rsid w:val="00A7368A"/>
    <w:rsid w:val="00A7399B"/>
    <w:rsid w:val="00A73C80"/>
    <w:rsid w:val="00A73CC6"/>
    <w:rsid w:val="00A744A5"/>
    <w:rsid w:val="00A745F2"/>
    <w:rsid w:val="00A75151"/>
    <w:rsid w:val="00A75696"/>
    <w:rsid w:val="00A75825"/>
    <w:rsid w:val="00A75AA6"/>
    <w:rsid w:val="00A76107"/>
    <w:rsid w:val="00A764F1"/>
    <w:rsid w:val="00A76714"/>
    <w:rsid w:val="00A76880"/>
    <w:rsid w:val="00A7695B"/>
    <w:rsid w:val="00A76A93"/>
    <w:rsid w:val="00A77091"/>
    <w:rsid w:val="00A77761"/>
    <w:rsid w:val="00A77C07"/>
    <w:rsid w:val="00A801D5"/>
    <w:rsid w:val="00A803CC"/>
    <w:rsid w:val="00A805C3"/>
    <w:rsid w:val="00A808CD"/>
    <w:rsid w:val="00A80F7C"/>
    <w:rsid w:val="00A81538"/>
    <w:rsid w:val="00A81CE5"/>
    <w:rsid w:val="00A81FF7"/>
    <w:rsid w:val="00A82056"/>
    <w:rsid w:val="00A823CA"/>
    <w:rsid w:val="00A824DE"/>
    <w:rsid w:val="00A82625"/>
    <w:rsid w:val="00A82895"/>
    <w:rsid w:val="00A82AB4"/>
    <w:rsid w:val="00A82FD9"/>
    <w:rsid w:val="00A83401"/>
    <w:rsid w:val="00A834BF"/>
    <w:rsid w:val="00A83D4C"/>
    <w:rsid w:val="00A84C41"/>
    <w:rsid w:val="00A85158"/>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24F0"/>
    <w:rsid w:val="00A92B74"/>
    <w:rsid w:val="00A92E1E"/>
    <w:rsid w:val="00A92E89"/>
    <w:rsid w:val="00A9329B"/>
    <w:rsid w:val="00A9329D"/>
    <w:rsid w:val="00A9396B"/>
    <w:rsid w:val="00A93A21"/>
    <w:rsid w:val="00A93AA6"/>
    <w:rsid w:val="00A93BD1"/>
    <w:rsid w:val="00A93EAF"/>
    <w:rsid w:val="00A9401F"/>
    <w:rsid w:val="00A94050"/>
    <w:rsid w:val="00A940D9"/>
    <w:rsid w:val="00A94A63"/>
    <w:rsid w:val="00A952EA"/>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477"/>
    <w:rsid w:val="00AA04D8"/>
    <w:rsid w:val="00AA0CB3"/>
    <w:rsid w:val="00AA142A"/>
    <w:rsid w:val="00AA145D"/>
    <w:rsid w:val="00AA16FA"/>
    <w:rsid w:val="00AA1A24"/>
    <w:rsid w:val="00AA1CC0"/>
    <w:rsid w:val="00AA2293"/>
    <w:rsid w:val="00AA26BD"/>
    <w:rsid w:val="00AA26F7"/>
    <w:rsid w:val="00AA2A27"/>
    <w:rsid w:val="00AA4705"/>
    <w:rsid w:val="00AA490F"/>
    <w:rsid w:val="00AA539D"/>
    <w:rsid w:val="00AA5422"/>
    <w:rsid w:val="00AA643B"/>
    <w:rsid w:val="00AA6672"/>
    <w:rsid w:val="00AA67FD"/>
    <w:rsid w:val="00AA6C33"/>
    <w:rsid w:val="00AA74FE"/>
    <w:rsid w:val="00AA78D1"/>
    <w:rsid w:val="00AA7A91"/>
    <w:rsid w:val="00AA7FA5"/>
    <w:rsid w:val="00AB021E"/>
    <w:rsid w:val="00AB1697"/>
    <w:rsid w:val="00AB181F"/>
    <w:rsid w:val="00AB19DD"/>
    <w:rsid w:val="00AB1BF2"/>
    <w:rsid w:val="00AB226C"/>
    <w:rsid w:val="00AB316E"/>
    <w:rsid w:val="00AB35B7"/>
    <w:rsid w:val="00AB4143"/>
    <w:rsid w:val="00AB467C"/>
    <w:rsid w:val="00AB488E"/>
    <w:rsid w:val="00AB4A58"/>
    <w:rsid w:val="00AB4C26"/>
    <w:rsid w:val="00AB4DCA"/>
    <w:rsid w:val="00AB58B2"/>
    <w:rsid w:val="00AB5B12"/>
    <w:rsid w:val="00AB617A"/>
    <w:rsid w:val="00AB6282"/>
    <w:rsid w:val="00AB6943"/>
    <w:rsid w:val="00AB6979"/>
    <w:rsid w:val="00AB728D"/>
    <w:rsid w:val="00AB75FD"/>
    <w:rsid w:val="00AB7717"/>
    <w:rsid w:val="00AB77EF"/>
    <w:rsid w:val="00AB791B"/>
    <w:rsid w:val="00AC0162"/>
    <w:rsid w:val="00AC06FE"/>
    <w:rsid w:val="00AC0A8C"/>
    <w:rsid w:val="00AC17A4"/>
    <w:rsid w:val="00AC17F3"/>
    <w:rsid w:val="00AC1807"/>
    <w:rsid w:val="00AC1B97"/>
    <w:rsid w:val="00AC1D9E"/>
    <w:rsid w:val="00AC209A"/>
    <w:rsid w:val="00AC211B"/>
    <w:rsid w:val="00AC21D1"/>
    <w:rsid w:val="00AC229F"/>
    <w:rsid w:val="00AC2C4F"/>
    <w:rsid w:val="00AC3292"/>
    <w:rsid w:val="00AC3A32"/>
    <w:rsid w:val="00AC3A69"/>
    <w:rsid w:val="00AC4331"/>
    <w:rsid w:val="00AC459C"/>
    <w:rsid w:val="00AC48F5"/>
    <w:rsid w:val="00AC4A28"/>
    <w:rsid w:val="00AC56F2"/>
    <w:rsid w:val="00AC58B4"/>
    <w:rsid w:val="00AC5C69"/>
    <w:rsid w:val="00AC5D37"/>
    <w:rsid w:val="00AC5EF6"/>
    <w:rsid w:val="00AC6061"/>
    <w:rsid w:val="00AC6A7A"/>
    <w:rsid w:val="00AC6C3A"/>
    <w:rsid w:val="00AC6D33"/>
    <w:rsid w:val="00AC7012"/>
    <w:rsid w:val="00AC70DB"/>
    <w:rsid w:val="00AC782C"/>
    <w:rsid w:val="00AD0123"/>
    <w:rsid w:val="00AD024C"/>
    <w:rsid w:val="00AD032F"/>
    <w:rsid w:val="00AD0D90"/>
    <w:rsid w:val="00AD17A0"/>
    <w:rsid w:val="00AD1CEF"/>
    <w:rsid w:val="00AD2599"/>
    <w:rsid w:val="00AD292A"/>
    <w:rsid w:val="00AD2C3C"/>
    <w:rsid w:val="00AD2DF4"/>
    <w:rsid w:val="00AD30A4"/>
    <w:rsid w:val="00AD3125"/>
    <w:rsid w:val="00AD34E9"/>
    <w:rsid w:val="00AD35E6"/>
    <w:rsid w:val="00AD374D"/>
    <w:rsid w:val="00AD390A"/>
    <w:rsid w:val="00AD3BC1"/>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552"/>
    <w:rsid w:val="00AE0C87"/>
    <w:rsid w:val="00AE0D65"/>
    <w:rsid w:val="00AE0EDD"/>
    <w:rsid w:val="00AE16A0"/>
    <w:rsid w:val="00AE18D3"/>
    <w:rsid w:val="00AE193F"/>
    <w:rsid w:val="00AE1B1C"/>
    <w:rsid w:val="00AE1BFE"/>
    <w:rsid w:val="00AE1BFF"/>
    <w:rsid w:val="00AE1CF3"/>
    <w:rsid w:val="00AE2044"/>
    <w:rsid w:val="00AE2100"/>
    <w:rsid w:val="00AE24FE"/>
    <w:rsid w:val="00AE2805"/>
    <w:rsid w:val="00AE2A36"/>
    <w:rsid w:val="00AE2DBB"/>
    <w:rsid w:val="00AE2F46"/>
    <w:rsid w:val="00AE3A91"/>
    <w:rsid w:val="00AE3BE5"/>
    <w:rsid w:val="00AE3EE0"/>
    <w:rsid w:val="00AE3EE8"/>
    <w:rsid w:val="00AE4340"/>
    <w:rsid w:val="00AE4C8A"/>
    <w:rsid w:val="00AE5086"/>
    <w:rsid w:val="00AE5CBE"/>
    <w:rsid w:val="00AE60C6"/>
    <w:rsid w:val="00AE642D"/>
    <w:rsid w:val="00AE671B"/>
    <w:rsid w:val="00AE6782"/>
    <w:rsid w:val="00AE6A35"/>
    <w:rsid w:val="00AE6D3E"/>
    <w:rsid w:val="00AE6F9E"/>
    <w:rsid w:val="00AE72F2"/>
    <w:rsid w:val="00AE7480"/>
    <w:rsid w:val="00AE79CC"/>
    <w:rsid w:val="00AE7DB5"/>
    <w:rsid w:val="00AF044A"/>
    <w:rsid w:val="00AF08AA"/>
    <w:rsid w:val="00AF0B03"/>
    <w:rsid w:val="00AF0E8C"/>
    <w:rsid w:val="00AF16CC"/>
    <w:rsid w:val="00AF1DF8"/>
    <w:rsid w:val="00AF2127"/>
    <w:rsid w:val="00AF2A89"/>
    <w:rsid w:val="00AF302E"/>
    <w:rsid w:val="00AF3175"/>
    <w:rsid w:val="00AF3404"/>
    <w:rsid w:val="00AF3560"/>
    <w:rsid w:val="00AF37CB"/>
    <w:rsid w:val="00AF3A24"/>
    <w:rsid w:val="00AF3ECA"/>
    <w:rsid w:val="00AF4355"/>
    <w:rsid w:val="00AF46A5"/>
    <w:rsid w:val="00AF48FC"/>
    <w:rsid w:val="00AF4A65"/>
    <w:rsid w:val="00AF4BB1"/>
    <w:rsid w:val="00AF4EB8"/>
    <w:rsid w:val="00AF56DB"/>
    <w:rsid w:val="00AF66CC"/>
    <w:rsid w:val="00AF66EB"/>
    <w:rsid w:val="00AF6C95"/>
    <w:rsid w:val="00AF6CB1"/>
    <w:rsid w:val="00AF7375"/>
    <w:rsid w:val="00AF7564"/>
    <w:rsid w:val="00AF79C5"/>
    <w:rsid w:val="00AF7B5D"/>
    <w:rsid w:val="00AF7EC1"/>
    <w:rsid w:val="00AF7FB0"/>
    <w:rsid w:val="00B0006B"/>
    <w:rsid w:val="00B00875"/>
    <w:rsid w:val="00B00FD7"/>
    <w:rsid w:val="00B012F2"/>
    <w:rsid w:val="00B0130A"/>
    <w:rsid w:val="00B01816"/>
    <w:rsid w:val="00B01A8A"/>
    <w:rsid w:val="00B01BFD"/>
    <w:rsid w:val="00B01C52"/>
    <w:rsid w:val="00B02A49"/>
    <w:rsid w:val="00B03736"/>
    <w:rsid w:val="00B03847"/>
    <w:rsid w:val="00B03E65"/>
    <w:rsid w:val="00B044CD"/>
    <w:rsid w:val="00B04899"/>
    <w:rsid w:val="00B04B0A"/>
    <w:rsid w:val="00B04C93"/>
    <w:rsid w:val="00B05290"/>
    <w:rsid w:val="00B0529C"/>
    <w:rsid w:val="00B05462"/>
    <w:rsid w:val="00B0591B"/>
    <w:rsid w:val="00B05BCC"/>
    <w:rsid w:val="00B05E81"/>
    <w:rsid w:val="00B05F51"/>
    <w:rsid w:val="00B05F76"/>
    <w:rsid w:val="00B05FBD"/>
    <w:rsid w:val="00B06325"/>
    <w:rsid w:val="00B0656D"/>
    <w:rsid w:val="00B06891"/>
    <w:rsid w:val="00B06A94"/>
    <w:rsid w:val="00B06B40"/>
    <w:rsid w:val="00B06E04"/>
    <w:rsid w:val="00B06ED1"/>
    <w:rsid w:val="00B06FB7"/>
    <w:rsid w:val="00B07386"/>
    <w:rsid w:val="00B073FE"/>
    <w:rsid w:val="00B0757A"/>
    <w:rsid w:val="00B07595"/>
    <w:rsid w:val="00B0793C"/>
    <w:rsid w:val="00B07D3B"/>
    <w:rsid w:val="00B07F40"/>
    <w:rsid w:val="00B103BF"/>
    <w:rsid w:val="00B10523"/>
    <w:rsid w:val="00B10832"/>
    <w:rsid w:val="00B10B01"/>
    <w:rsid w:val="00B10F50"/>
    <w:rsid w:val="00B11097"/>
    <w:rsid w:val="00B11579"/>
    <w:rsid w:val="00B11D85"/>
    <w:rsid w:val="00B12283"/>
    <w:rsid w:val="00B128D7"/>
    <w:rsid w:val="00B12CC0"/>
    <w:rsid w:val="00B12D6A"/>
    <w:rsid w:val="00B130D3"/>
    <w:rsid w:val="00B13805"/>
    <w:rsid w:val="00B138B9"/>
    <w:rsid w:val="00B13908"/>
    <w:rsid w:val="00B13BF4"/>
    <w:rsid w:val="00B142A8"/>
    <w:rsid w:val="00B142CD"/>
    <w:rsid w:val="00B14474"/>
    <w:rsid w:val="00B14745"/>
    <w:rsid w:val="00B14865"/>
    <w:rsid w:val="00B14D74"/>
    <w:rsid w:val="00B15426"/>
    <w:rsid w:val="00B15781"/>
    <w:rsid w:val="00B15921"/>
    <w:rsid w:val="00B15B25"/>
    <w:rsid w:val="00B1738A"/>
    <w:rsid w:val="00B17944"/>
    <w:rsid w:val="00B17E7E"/>
    <w:rsid w:val="00B2023A"/>
    <w:rsid w:val="00B2046A"/>
    <w:rsid w:val="00B2068B"/>
    <w:rsid w:val="00B20AC8"/>
    <w:rsid w:val="00B20BCB"/>
    <w:rsid w:val="00B20C4A"/>
    <w:rsid w:val="00B20CD1"/>
    <w:rsid w:val="00B21002"/>
    <w:rsid w:val="00B211BA"/>
    <w:rsid w:val="00B212ED"/>
    <w:rsid w:val="00B21312"/>
    <w:rsid w:val="00B21A64"/>
    <w:rsid w:val="00B21B28"/>
    <w:rsid w:val="00B21D56"/>
    <w:rsid w:val="00B2222B"/>
    <w:rsid w:val="00B22598"/>
    <w:rsid w:val="00B22EA0"/>
    <w:rsid w:val="00B22FC5"/>
    <w:rsid w:val="00B23059"/>
    <w:rsid w:val="00B2368A"/>
    <w:rsid w:val="00B237F8"/>
    <w:rsid w:val="00B23BE3"/>
    <w:rsid w:val="00B23E6B"/>
    <w:rsid w:val="00B24299"/>
    <w:rsid w:val="00B2429F"/>
    <w:rsid w:val="00B24C76"/>
    <w:rsid w:val="00B24DE2"/>
    <w:rsid w:val="00B24FFC"/>
    <w:rsid w:val="00B2505D"/>
    <w:rsid w:val="00B251D6"/>
    <w:rsid w:val="00B25934"/>
    <w:rsid w:val="00B259B9"/>
    <w:rsid w:val="00B25B31"/>
    <w:rsid w:val="00B25D53"/>
    <w:rsid w:val="00B25F49"/>
    <w:rsid w:val="00B26025"/>
    <w:rsid w:val="00B26914"/>
    <w:rsid w:val="00B27143"/>
    <w:rsid w:val="00B274E7"/>
    <w:rsid w:val="00B2762A"/>
    <w:rsid w:val="00B2768B"/>
    <w:rsid w:val="00B276BA"/>
    <w:rsid w:val="00B27C1E"/>
    <w:rsid w:val="00B27D77"/>
    <w:rsid w:val="00B301B9"/>
    <w:rsid w:val="00B303D9"/>
    <w:rsid w:val="00B308D8"/>
    <w:rsid w:val="00B30A20"/>
    <w:rsid w:val="00B30A68"/>
    <w:rsid w:val="00B30D91"/>
    <w:rsid w:val="00B30F09"/>
    <w:rsid w:val="00B3119A"/>
    <w:rsid w:val="00B3136E"/>
    <w:rsid w:val="00B3159C"/>
    <w:rsid w:val="00B319F4"/>
    <w:rsid w:val="00B3208E"/>
    <w:rsid w:val="00B3211F"/>
    <w:rsid w:val="00B32368"/>
    <w:rsid w:val="00B338BB"/>
    <w:rsid w:val="00B33E95"/>
    <w:rsid w:val="00B33EC2"/>
    <w:rsid w:val="00B33F7E"/>
    <w:rsid w:val="00B340A1"/>
    <w:rsid w:val="00B34251"/>
    <w:rsid w:val="00B344B5"/>
    <w:rsid w:val="00B34CF4"/>
    <w:rsid w:val="00B34E38"/>
    <w:rsid w:val="00B352AE"/>
    <w:rsid w:val="00B35B97"/>
    <w:rsid w:val="00B35BE7"/>
    <w:rsid w:val="00B35C4C"/>
    <w:rsid w:val="00B35ECE"/>
    <w:rsid w:val="00B35F46"/>
    <w:rsid w:val="00B360DF"/>
    <w:rsid w:val="00B3623B"/>
    <w:rsid w:val="00B363FB"/>
    <w:rsid w:val="00B36672"/>
    <w:rsid w:val="00B368E9"/>
    <w:rsid w:val="00B36AB7"/>
    <w:rsid w:val="00B36C0A"/>
    <w:rsid w:val="00B37219"/>
    <w:rsid w:val="00B372DB"/>
    <w:rsid w:val="00B37411"/>
    <w:rsid w:val="00B376B0"/>
    <w:rsid w:val="00B400B6"/>
    <w:rsid w:val="00B40101"/>
    <w:rsid w:val="00B40166"/>
    <w:rsid w:val="00B402B3"/>
    <w:rsid w:val="00B4040C"/>
    <w:rsid w:val="00B409AF"/>
    <w:rsid w:val="00B40A2C"/>
    <w:rsid w:val="00B40B8E"/>
    <w:rsid w:val="00B40C1F"/>
    <w:rsid w:val="00B40C54"/>
    <w:rsid w:val="00B40DF4"/>
    <w:rsid w:val="00B41823"/>
    <w:rsid w:val="00B41D04"/>
    <w:rsid w:val="00B424C0"/>
    <w:rsid w:val="00B42A99"/>
    <w:rsid w:val="00B42D9D"/>
    <w:rsid w:val="00B42EF7"/>
    <w:rsid w:val="00B432A5"/>
    <w:rsid w:val="00B433E2"/>
    <w:rsid w:val="00B43DF6"/>
    <w:rsid w:val="00B43E7F"/>
    <w:rsid w:val="00B447C3"/>
    <w:rsid w:val="00B44989"/>
    <w:rsid w:val="00B449F2"/>
    <w:rsid w:val="00B4540B"/>
    <w:rsid w:val="00B4558D"/>
    <w:rsid w:val="00B45E38"/>
    <w:rsid w:val="00B46047"/>
    <w:rsid w:val="00B4614C"/>
    <w:rsid w:val="00B46638"/>
    <w:rsid w:val="00B46CA5"/>
    <w:rsid w:val="00B474C8"/>
    <w:rsid w:val="00B474E6"/>
    <w:rsid w:val="00B47751"/>
    <w:rsid w:val="00B47DD7"/>
    <w:rsid w:val="00B503DC"/>
    <w:rsid w:val="00B50976"/>
    <w:rsid w:val="00B5194E"/>
    <w:rsid w:val="00B51A1B"/>
    <w:rsid w:val="00B51BAD"/>
    <w:rsid w:val="00B51F77"/>
    <w:rsid w:val="00B5226E"/>
    <w:rsid w:val="00B53153"/>
    <w:rsid w:val="00B53267"/>
    <w:rsid w:val="00B53DBF"/>
    <w:rsid w:val="00B53FA3"/>
    <w:rsid w:val="00B53FD5"/>
    <w:rsid w:val="00B54229"/>
    <w:rsid w:val="00B545F3"/>
    <w:rsid w:val="00B54611"/>
    <w:rsid w:val="00B546AE"/>
    <w:rsid w:val="00B5471A"/>
    <w:rsid w:val="00B54843"/>
    <w:rsid w:val="00B54954"/>
    <w:rsid w:val="00B54AFF"/>
    <w:rsid w:val="00B56138"/>
    <w:rsid w:val="00B56E8D"/>
    <w:rsid w:val="00B56EA7"/>
    <w:rsid w:val="00B57652"/>
    <w:rsid w:val="00B576FE"/>
    <w:rsid w:val="00B57CDE"/>
    <w:rsid w:val="00B57DAF"/>
    <w:rsid w:val="00B57E86"/>
    <w:rsid w:val="00B60B60"/>
    <w:rsid w:val="00B60CFE"/>
    <w:rsid w:val="00B61C7E"/>
    <w:rsid w:val="00B61E88"/>
    <w:rsid w:val="00B62368"/>
    <w:rsid w:val="00B624C2"/>
    <w:rsid w:val="00B6295B"/>
    <w:rsid w:val="00B6333A"/>
    <w:rsid w:val="00B63417"/>
    <w:rsid w:val="00B6370B"/>
    <w:rsid w:val="00B63909"/>
    <w:rsid w:val="00B63934"/>
    <w:rsid w:val="00B63E44"/>
    <w:rsid w:val="00B63FB5"/>
    <w:rsid w:val="00B640BB"/>
    <w:rsid w:val="00B64AA6"/>
    <w:rsid w:val="00B64B56"/>
    <w:rsid w:val="00B64BAA"/>
    <w:rsid w:val="00B64C54"/>
    <w:rsid w:val="00B64CEB"/>
    <w:rsid w:val="00B64DE6"/>
    <w:rsid w:val="00B64F9D"/>
    <w:rsid w:val="00B650CA"/>
    <w:rsid w:val="00B668F9"/>
    <w:rsid w:val="00B66CD5"/>
    <w:rsid w:val="00B66D67"/>
    <w:rsid w:val="00B66EC0"/>
    <w:rsid w:val="00B670BB"/>
    <w:rsid w:val="00B6727F"/>
    <w:rsid w:val="00B677FC"/>
    <w:rsid w:val="00B679C2"/>
    <w:rsid w:val="00B67D43"/>
    <w:rsid w:val="00B70298"/>
    <w:rsid w:val="00B7036D"/>
    <w:rsid w:val="00B703E0"/>
    <w:rsid w:val="00B7071C"/>
    <w:rsid w:val="00B70BC2"/>
    <w:rsid w:val="00B70D91"/>
    <w:rsid w:val="00B70E42"/>
    <w:rsid w:val="00B71374"/>
    <w:rsid w:val="00B71BC7"/>
    <w:rsid w:val="00B71DEC"/>
    <w:rsid w:val="00B71FFB"/>
    <w:rsid w:val="00B7200F"/>
    <w:rsid w:val="00B72124"/>
    <w:rsid w:val="00B72AB2"/>
    <w:rsid w:val="00B730ED"/>
    <w:rsid w:val="00B7311B"/>
    <w:rsid w:val="00B7319C"/>
    <w:rsid w:val="00B7336F"/>
    <w:rsid w:val="00B73387"/>
    <w:rsid w:val="00B733EF"/>
    <w:rsid w:val="00B734C5"/>
    <w:rsid w:val="00B73547"/>
    <w:rsid w:val="00B735F9"/>
    <w:rsid w:val="00B740AA"/>
    <w:rsid w:val="00B745E0"/>
    <w:rsid w:val="00B74705"/>
    <w:rsid w:val="00B74CF9"/>
    <w:rsid w:val="00B74DB6"/>
    <w:rsid w:val="00B74F0B"/>
    <w:rsid w:val="00B750BE"/>
    <w:rsid w:val="00B753AD"/>
    <w:rsid w:val="00B754A6"/>
    <w:rsid w:val="00B755FD"/>
    <w:rsid w:val="00B75AA9"/>
    <w:rsid w:val="00B761B3"/>
    <w:rsid w:val="00B761EB"/>
    <w:rsid w:val="00B76411"/>
    <w:rsid w:val="00B7658D"/>
    <w:rsid w:val="00B76B55"/>
    <w:rsid w:val="00B76D54"/>
    <w:rsid w:val="00B77292"/>
    <w:rsid w:val="00B77413"/>
    <w:rsid w:val="00B774A6"/>
    <w:rsid w:val="00B7772E"/>
    <w:rsid w:val="00B778A6"/>
    <w:rsid w:val="00B778AA"/>
    <w:rsid w:val="00B77D00"/>
    <w:rsid w:val="00B801AA"/>
    <w:rsid w:val="00B8064C"/>
    <w:rsid w:val="00B806A3"/>
    <w:rsid w:val="00B8088A"/>
    <w:rsid w:val="00B811F7"/>
    <w:rsid w:val="00B8139E"/>
    <w:rsid w:val="00B815E1"/>
    <w:rsid w:val="00B81794"/>
    <w:rsid w:val="00B81C7A"/>
    <w:rsid w:val="00B81FC0"/>
    <w:rsid w:val="00B82171"/>
    <w:rsid w:val="00B82F31"/>
    <w:rsid w:val="00B83318"/>
    <w:rsid w:val="00B83D8F"/>
    <w:rsid w:val="00B8409C"/>
    <w:rsid w:val="00B84464"/>
    <w:rsid w:val="00B85071"/>
    <w:rsid w:val="00B8532A"/>
    <w:rsid w:val="00B85637"/>
    <w:rsid w:val="00B856E7"/>
    <w:rsid w:val="00B85F0B"/>
    <w:rsid w:val="00B86B98"/>
    <w:rsid w:val="00B86BD6"/>
    <w:rsid w:val="00B86EE4"/>
    <w:rsid w:val="00B872BE"/>
    <w:rsid w:val="00B87362"/>
    <w:rsid w:val="00B873CD"/>
    <w:rsid w:val="00B87D15"/>
    <w:rsid w:val="00B87E3C"/>
    <w:rsid w:val="00B908B1"/>
    <w:rsid w:val="00B9094B"/>
    <w:rsid w:val="00B90B9D"/>
    <w:rsid w:val="00B90DE3"/>
    <w:rsid w:val="00B90FDA"/>
    <w:rsid w:val="00B90FFF"/>
    <w:rsid w:val="00B91378"/>
    <w:rsid w:val="00B919BA"/>
    <w:rsid w:val="00B92007"/>
    <w:rsid w:val="00B92015"/>
    <w:rsid w:val="00B92357"/>
    <w:rsid w:val="00B923B3"/>
    <w:rsid w:val="00B92430"/>
    <w:rsid w:val="00B92633"/>
    <w:rsid w:val="00B92AD1"/>
    <w:rsid w:val="00B92BD1"/>
    <w:rsid w:val="00B93314"/>
    <w:rsid w:val="00B933A2"/>
    <w:rsid w:val="00B93447"/>
    <w:rsid w:val="00B934B6"/>
    <w:rsid w:val="00B934BC"/>
    <w:rsid w:val="00B937C5"/>
    <w:rsid w:val="00B93D6F"/>
    <w:rsid w:val="00B93E60"/>
    <w:rsid w:val="00B93ED7"/>
    <w:rsid w:val="00B93EED"/>
    <w:rsid w:val="00B94097"/>
    <w:rsid w:val="00B948A6"/>
    <w:rsid w:val="00B9495A"/>
    <w:rsid w:val="00B952D0"/>
    <w:rsid w:val="00B95415"/>
    <w:rsid w:val="00B9579A"/>
    <w:rsid w:val="00B95E82"/>
    <w:rsid w:val="00B95F06"/>
    <w:rsid w:val="00B95FE8"/>
    <w:rsid w:val="00B9679E"/>
    <w:rsid w:val="00B96838"/>
    <w:rsid w:val="00B96C33"/>
    <w:rsid w:val="00B978FD"/>
    <w:rsid w:val="00B97C5E"/>
    <w:rsid w:val="00B97DEF"/>
    <w:rsid w:val="00BA0960"/>
    <w:rsid w:val="00BA0C11"/>
    <w:rsid w:val="00BA0FE4"/>
    <w:rsid w:val="00BA18D1"/>
    <w:rsid w:val="00BA18D2"/>
    <w:rsid w:val="00BA1B11"/>
    <w:rsid w:val="00BA211D"/>
    <w:rsid w:val="00BA2120"/>
    <w:rsid w:val="00BA216E"/>
    <w:rsid w:val="00BA27D5"/>
    <w:rsid w:val="00BA29FE"/>
    <w:rsid w:val="00BA2D5F"/>
    <w:rsid w:val="00BA3182"/>
    <w:rsid w:val="00BA3436"/>
    <w:rsid w:val="00BA34C9"/>
    <w:rsid w:val="00BA3F15"/>
    <w:rsid w:val="00BA49A5"/>
    <w:rsid w:val="00BA4A05"/>
    <w:rsid w:val="00BA4AAF"/>
    <w:rsid w:val="00BA565E"/>
    <w:rsid w:val="00BA5D56"/>
    <w:rsid w:val="00BA6295"/>
    <w:rsid w:val="00BA687D"/>
    <w:rsid w:val="00BA6EF3"/>
    <w:rsid w:val="00BA7163"/>
    <w:rsid w:val="00BA7BCC"/>
    <w:rsid w:val="00BA7DF4"/>
    <w:rsid w:val="00BA7F2B"/>
    <w:rsid w:val="00BB03B5"/>
    <w:rsid w:val="00BB073C"/>
    <w:rsid w:val="00BB0BF0"/>
    <w:rsid w:val="00BB0E3E"/>
    <w:rsid w:val="00BB102D"/>
    <w:rsid w:val="00BB1033"/>
    <w:rsid w:val="00BB12E8"/>
    <w:rsid w:val="00BB1427"/>
    <w:rsid w:val="00BB1770"/>
    <w:rsid w:val="00BB1A67"/>
    <w:rsid w:val="00BB1BEA"/>
    <w:rsid w:val="00BB1C22"/>
    <w:rsid w:val="00BB1C65"/>
    <w:rsid w:val="00BB1D7C"/>
    <w:rsid w:val="00BB1DB2"/>
    <w:rsid w:val="00BB1E35"/>
    <w:rsid w:val="00BB2531"/>
    <w:rsid w:val="00BB27D6"/>
    <w:rsid w:val="00BB2C12"/>
    <w:rsid w:val="00BB2F58"/>
    <w:rsid w:val="00BB302F"/>
    <w:rsid w:val="00BB436D"/>
    <w:rsid w:val="00BB4A68"/>
    <w:rsid w:val="00BB5D8F"/>
    <w:rsid w:val="00BB5E43"/>
    <w:rsid w:val="00BB5FDA"/>
    <w:rsid w:val="00BB61A4"/>
    <w:rsid w:val="00BB697E"/>
    <w:rsid w:val="00BB6BE8"/>
    <w:rsid w:val="00BB6E24"/>
    <w:rsid w:val="00BB6E7D"/>
    <w:rsid w:val="00BB7511"/>
    <w:rsid w:val="00BB7928"/>
    <w:rsid w:val="00BB79F0"/>
    <w:rsid w:val="00BB79F6"/>
    <w:rsid w:val="00BB7B8B"/>
    <w:rsid w:val="00BB7F63"/>
    <w:rsid w:val="00BC061B"/>
    <w:rsid w:val="00BC0EB0"/>
    <w:rsid w:val="00BC10D6"/>
    <w:rsid w:val="00BC1209"/>
    <w:rsid w:val="00BC1254"/>
    <w:rsid w:val="00BC1336"/>
    <w:rsid w:val="00BC149E"/>
    <w:rsid w:val="00BC157B"/>
    <w:rsid w:val="00BC177B"/>
    <w:rsid w:val="00BC1AAD"/>
    <w:rsid w:val="00BC1AF8"/>
    <w:rsid w:val="00BC1D39"/>
    <w:rsid w:val="00BC2838"/>
    <w:rsid w:val="00BC2943"/>
    <w:rsid w:val="00BC2D06"/>
    <w:rsid w:val="00BC2E2D"/>
    <w:rsid w:val="00BC2F4F"/>
    <w:rsid w:val="00BC3756"/>
    <w:rsid w:val="00BC3CCC"/>
    <w:rsid w:val="00BC4194"/>
    <w:rsid w:val="00BC4326"/>
    <w:rsid w:val="00BC5182"/>
    <w:rsid w:val="00BC54FB"/>
    <w:rsid w:val="00BC5B9A"/>
    <w:rsid w:val="00BC5C97"/>
    <w:rsid w:val="00BC6617"/>
    <w:rsid w:val="00BC6A93"/>
    <w:rsid w:val="00BC6B91"/>
    <w:rsid w:val="00BC7086"/>
    <w:rsid w:val="00BC74EB"/>
    <w:rsid w:val="00BC769D"/>
    <w:rsid w:val="00BC76A1"/>
    <w:rsid w:val="00BC772B"/>
    <w:rsid w:val="00BC7C48"/>
    <w:rsid w:val="00BC7CC1"/>
    <w:rsid w:val="00BC7EA8"/>
    <w:rsid w:val="00BC7FBE"/>
    <w:rsid w:val="00BD09FC"/>
    <w:rsid w:val="00BD10E4"/>
    <w:rsid w:val="00BD113A"/>
    <w:rsid w:val="00BD114F"/>
    <w:rsid w:val="00BD1394"/>
    <w:rsid w:val="00BD1591"/>
    <w:rsid w:val="00BD1F0D"/>
    <w:rsid w:val="00BD213E"/>
    <w:rsid w:val="00BD22F8"/>
    <w:rsid w:val="00BD2697"/>
    <w:rsid w:val="00BD2FA3"/>
    <w:rsid w:val="00BD33C1"/>
    <w:rsid w:val="00BD3982"/>
    <w:rsid w:val="00BD3FD8"/>
    <w:rsid w:val="00BD40D2"/>
    <w:rsid w:val="00BD428B"/>
    <w:rsid w:val="00BD4763"/>
    <w:rsid w:val="00BD4787"/>
    <w:rsid w:val="00BD4E05"/>
    <w:rsid w:val="00BD4F01"/>
    <w:rsid w:val="00BD530E"/>
    <w:rsid w:val="00BD5377"/>
    <w:rsid w:val="00BD54ED"/>
    <w:rsid w:val="00BD5737"/>
    <w:rsid w:val="00BD5880"/>
    <w:rsid w:val="00BD5A6B"/>
    <w:rsid w:val="00BD5AB0"/>
    <w:rsid w:val="00BD5AF5"/>
    <w:rsid w:val="00BD5C2D"/>
    <w:rsid w:val="00BD6088"/>
    <w:rsid w:val="00BD6620"/>
    <w:rsid w:val="00BD6A5B"/>
    <w:rsid w:val="00BD6CBF"/>
    <w:rsid w:val="00BD7181"/>
    <w:rsid w:val="00BD748C"/>
    <w:rsid w:val="00BD76D8"/>
    <w:rsid w:val="00BD7AEA"/>
    <w:rsid w:val="00BD7FE0"/>
    <w:rsid w:val="00BE0577"/>
    <w:rsid w:val="00BE05CE"/>
    <w:rsid w:val="00BE08F8"/>
    <w:rsid w:val="00BE0915"/>
    <w:rsid w:val="00BE0A3A"/>
    <w:rsid w:val="00BE0A6D"/>
    <w:rsid w:val="00BE10B7"/>
    <w:rsid w:val="00BE175F"/>
    <w:rsid w:val="00BE1A62"/>
    <w:rsid w:val="00BE1F5C"/>
    <w:rsid w:val="00BE1FD2"/>
    <w:rsid w:val="00BE2082"/>
    <w:rsid w:val="00BE21B2"/>
    <w:rsid w:val="00BE22E0"/>
    <w:rsid w:val="00BE2B47"/>
    <w:rsid w:val="00BE2E93"/>
    <w:rsid w:val="00BE2F28"/>
    <w:rsid w:val="00BE365E"/>
    <w:rsid w:val="00BE3A72"/>
    <w:rsid w:val="00BE3F08"/>
    <w:rsid w:val="00BE42BC"/>
    <w:rsid w:val="00BE4692"/>
    <w:rsid w:val="00BE4B16"/>
    <w:rsid w:val="00BE53A3"/>
    <w:rsid w:val="00BE59CC"/>
    <w:rsid w:val="00BE5C3B"/>
    <w:rsid w:val="00BE5FEF"/>
    <w:rsid w:val="00BE603F"/>
    <w:rsid w:val="00BE60C3"/>
    <w:rsid w:val="00BE63A4"/>
    <w:rsid w:val="00BE6F64"/>
    <w:rsid w:val="00BE752A"/>
    <w:rsid w:val="00BE77B0"/>
    <w:rsid w:val="00BE7F63"/>
    <w:rsid w:val="00BF02E5"/>
    <w:rsid w:val="00BF0A47"/>
    <w:rsid w:val="00BF0CD1"/>
    <w:rsid w:val="00BF117A"/>
    <w:rsid w:val="00BF152B"/>
    <w:rsid w:val="00BF1F54"/>
    <w:rsid w:val="00BF2405"/>
    <w:rsid w:val="00BF2D13"/>
    <w:rsid w:val="00BF2F3D"/>
    <w:rsid w:val="00BF3204"/>
    <w:rsid w:val="00BF3620"/>
    <w:rsid w:val="00BF371B"/>
    <w:rsid w:val="00BF39A4"/>
    <w:rsid w:val="00BF3C8D"/>
    <w:rsid w:val="00BF40A8"/>
    <w:rsid w:val="00BF41A9"/>
    <w:rsid w:val="00BF5467"/>
    <w:rsid w:val="00BF586C"/>
    <w:rsid w:val="00BF5BF1"/>
    <w:rsid w:val="00BF60A0"/>
    <w:rsid w:val="00BF62A4"/>
    <w:rsid w:val="00BF69EA"/>
    <w:rsid w:val="00BF6FDA"/>
    <w:rsid w:val="00BF7BE7"/>
    <w:rsid w:val="00C000E4"/>
    <w:rsid w:val="00C00EA3"/>
    <w:rsid w:val="00C00F79"/>
    <w:rsid w:val="00C00F8B"/>
    <w:rsid w:val="00C015F2"/>
    <w:rsid w:val="00C016E0"/>
    <w:rsid w:val="00C0210D"/>
    <w:rsid w:val="00C021AE"/>
    <w:rsid w:val="00C03053"/>
    <w:rsid w:val="00C0368F"/>
    <w:rsid w:val="00C03CE4"/>
    <w:rsid w:val="00C03DBE"/>
    <w:rsid w:val="00C040A0"/>
    <w:rsid w:val="00C04709"/>
    <w:rsid w:val="00C04BCC"/>
    <w:rsid w:val="00C04C74"/>
    <w:rsid w:val="00C05631"/>
    <w:rsid w:val="00C05B6D"/>
    <w:rsid w:val="00C06234"/>
    <w:rsid w:val="00C06F5B"/>
    <w:rsid w:val="00C07075"/>
    <w:rsid w:val="00C07549"/>
    <w:rsid w:val="00C07890"/>
    <w:rsid w:val="00C07FC4"/>
    <w:rsid w:val="00C11467"/>
    <w:rsid w:val="00C116FB"/>
    <w:rsid w:val="00C11A74"/>
    <w:rsid w:val="00C11D7B"/>
    <w:rsid w:val="00C12017"/>
    <w:rsid w:val="00C12047"/>
    <w:rsid w:val="00C1261E"/>
    <w:rsid w:val="00C12625"/>
    <w:rsid w:val="00C12BB5"/>
    <w:rsid w:val="00C12F35"/>
    <w:rsid w:val="00C13B7E"/>
    <w:rsid w:val="00C13C98"/>
    <w:rsid w:val="00C13D48"/>
    <w:rsid w:val="00C141EB"/>
    <w:rsid w:val="00C14B0B"/>
    <w:rsid w:val="00C15058"/>
    <w:rsid w:val="00C152A8"/>
    <w:rsid w:val="00C15328"/>
    <w:rsid w:val="00C15D84"/>
    <w:rsid w:val="00C16085"/>
    <w:rsid w:val="00C16330"/>
    <w:rsid w:val="00C165C8"/>
    <w:rsid w:val="00C16C0F"/>
    <w:rsid w:val="00C172BF"/>
    <w:rsid w:val="00C1751B"/>
    <w:rsid w:val="00C175EC"/>
    <w:rsid w:val="00C1769F"/>
    <w:rsid w:val="00C178CE"/>
    <w:rsid w:val="00C17F73"/>
    <w:rsid w:val="00C203A5"/>
    <w:rsid w:val="00C205E5"/>
    <w:rsid w:val="00C2185A"/>
    <w:rsid w:val="00C221C5"/>
    <w:rsid w:val="00C226F3"/>
    <w:rsid w:val="00C22747"/>
    <w:rsid w:val="00C22871"/>
    <w:rsid w:val="00C228F5"/>
    <w:rsid w:val="00C22B7C"/>
    <w:rsid w:val="00C22C2A"/>
    <w:rsid w:val="00C236C9"/>
    <w:rsid w:val="00C23749"/>
    <w:rsid w:val="00C24481"/>
    <w:rsid w:val="00C24855"/>
    <w:rsid w:val="00C24DDB"/>
    <w:rsid w:val="00C25343"/>
    <w:rsid w:val="00C25885"/>
    <w:rsid w:val="00C25F63"/>
    <w:rsid w:val="00C25F96"/>
    <w:rsid w:val="00C260E7"/>
    <w:rsid w:val="00C26169"/>
    <w:rsid w:val="00C263EF"/>
    <w:rsid w:val="00C267A0"/>
    <w:rsid w:val="00C267A7"/>
    <w:rsid w:val="00C26802"/>
    <w:rsid w:val="00C26B01"/>
    <w:rsid w:val="00C273E7"/>
    <w:rsid w:val="00C27631"/>
    <w:rsid w:val="00C27668"/>
    <w:rsid w:val="00C278D5"/>
    <w:rsid w:val="00C27D90"/>
    <w:rsid w:val="00C27F21"/>
    <w:rsid w:val="00C30307"/>
    <w:rsid w:val="00C30842"/>
    <w:rsid w:val="00C3084E"/>
    <w:rsid w:val="00C31031"/>
    <w:rsid w:val="00C3152C"/>
    <w:rsid w:val="00C31975"/>
    <w:rsid w:val="00C31C99"/>
    <w:rsid w:val="00C31F4C"/>
    <w:rsid w:val="00C322E7"/>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A97"/>
    <w:rsid w:val="00C35FB6"/>
    <w:rsid w:val="00C36744"/>
    <w:rsid w:val="00C36FEE"/>
    <w:rsid w:val="00C37107"/>
    <w:rsid w:val="00C3722C"/>
    <w:rsid w:val="00C37693"/>
    <w:rsid w:val="00C37830"/>
    <w:rsid w:val="00C3796F"/>
    <w:rsid w:val="00C40619"/>
    <w:rsid w:val="00C409D5"/>
    <w:rsid w:val="00C40E3F"/>
    <w:rsid w:val="00C40FFB"/>
    <w:rsid w:val="00C413C2"/>
    <w:rsid w:val="00C41AFB"/>
    <w:rsid w:val="00C42065"/>
    <w:rsid w:val="00C420E5"/>
    <w:rsid w:val="00C421D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C1E"/>
    <w:rsid w:val="00C46CEF"/>
    <w:rsid w:val="00C46DED"/>
    <w:rsid w:val="00C46EAF"/>
    <w:rsid w:val="00C470B3"/>
    <w:rsid w:val="00C472FE"/>
    <w:rsid w:val="00C476CB"/>
    <w:rsid w:val="00C4792D"/>
    <w:rsid w:val="00C504D0"/>
    <w:rsid w:val="00C506E0"/>
    <w:rsid w:val="00C50C91"/>
    <w:rsid w:val="00C50DD6"/>
    <w:rsid w:val="00C517EC"/>
    <w:rsid w:val="00C51E2C"/>
    <w:rsid w:val="00C520B6"/>
    <w:rsid w:val="00C52110"/>
    <w:rsid w:val="00C52184"/>
    <w:rsid w:val="00C522D0"/>
    <w:rsid w:val="00C52CCA"/>
    <w:rsid w:val="00C537AD"/>
    <w:rsid w:val="00C541D2"/>
    <w:rsid w:val="00C54429"/>
    <w:rsid w:val="00C545A8"/>
    <w:rsid w:val="00C559E4"/>
    <w:rsid w:val="00C55B6B"/>
    <w:rsid w:val="00C55BEF"/>
    <w:rsid w:val="00C565DD"/>
    <w:rsid w:val="00C56821"/>
    <w:rsid w:val="00C56DAF"/>
    <w:rsid w:val="00C56F76"/>
    <w:rsid w:val="00C57049"/>
    <w:rsid w:val="00C57069"/>
    <w:rsid w:val="00C571F6"/>
    <w:rsid w:val="00C5751B"/>
    <w:rsid w:val="00C57563"/>
    <w:rsid w:val="00C578B2"/>
    <w:rsid w:val="00C60081"/>
    <w:rsid w:val="00C600BD"/>
    <w:rsid w:val="00C602D0"/>
    <w:rsid w:val="00C60CB0"/>
    <w:rsid w:val="00C60D0F"/>
    <w:rsid w:val="00C610BA"/>
    <w:rsid w:val="00C615C8"/>
    <w:rsid w:val="00C62B4C"/>
    <w:rsid w:val="00C62CFC"/>
    <w:rsid w:val="00C63096"/>
    <w:rsid w:val="00C63209"/>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6A01"/>
    <w:rsid w:val="00C67146"/>
    <w:rsid w:val="00C67A10"/>
    <w:rsid w:val="00C67C02"/>
    <w:rsid w:val="00C67D40"/>
    <w:rsid w:val="00C7007C"/>
    <w:rsid w:val="00C70084"/>
    <w:rsid w:val="00C704EC"/>
    <w:rsid w:val="00C70762"/>
    <w:rsid w:val="00C7082E"/>
    <w:rsid w:val="00C71D05"/>
    <w:rsid w:val="00C71E7D"/>
    <w:rsid w:val="00C71F6E"/>
    <w:rsid w:val="00C72A78"/>
    <w:rsid w:val="00C72E43"/>
    <w:rsid w:val="00C735FC"/>
    <w:rsid w:val="00C7377E"/>
    <w:rsid w:val="00C73E2D"/>
    <w:rsid w:val="00C741A5"/>
    <w:rsid w:val="00C74319"/>
    <w:rsid w:val="00C74772"/>
    <w:rsid w:val="00C747CA"/>
    <w:rsid w:val="00C748FD"/>
    <w:rsid w:val="00C74BE1"/>
    <w:rsid w:val="00C74E80"/>
    <w:rsid w:val="00C75586"/>
    <w:rsid w:val="00C757C6"/>
    <w:rsid w:val="00C75869"/>
    <w:rsid w:val="00C75EA0"/>
    <w:rsid w:val="00C766B0"/>
    <w:rsid w:val="00C76A00"/>
    <w:rsid w:val="00C7775F"/>
    <w:rsid w:val="00C779E7"/>
    <w:rsid w:val="00C77C93"/>
    <w:rsid w:val="00C8025A"/>
    <w:rsid w:val="00C80685"/>
    <w:rsid w:val="00C80BF9"/>
    <w:rsid w:val="00C80D4F"/>
    <w:rsid w:val="00C810A1"/>
    <w:rsid w:val="00C81497"/>
    <w:rsid w:val="00C82D0D"/>
    <w:rsid w:val="00C82D23"/>
    <w:rsid w:val="00C83083"/>
    <w:rsid w:val="00C83091"/>
    <w:rsid w:val="00C8341D"/>
    <w:rsid w:val="00C83527"/>
    <w:rsid w:val="00C83582"/>
    <w:rsid w:val="00C83FF6"/>
    <w:rsid w:val="00C84630"/>
    <w:rsid w:val="00C848D9"/>
    <w:rsid w:val="00C85138"/>
    <w:rsid w:val="00C85CDD"/>
    <w:rsid w:val="00C8719E"/>
    <w:rsid w:val="00C87231"/>
    <w:rsid w:val="00C873D3"/>
    <w:rsid w:val="00C87527"/>
    <w:rsid w:val="00C87768"/>
    <w:rsid w:val="00C8782D"/>
    <w:rsid w:val="00C87875"/>
    <w:rsid w:val="00C87E54"/>
    <w:rsid w:val="00C9061E"/>
    <w:rsid w:val="00C906AE"/>
    <w:rsid w:val="00C90738"/>
    <w:rsid w:val="00C90A37"/>
    <w:rsid w:val="00C90A9A"/>
    <w:rsid w:val="00C90BBD"/>
    <w:rsid w:val="00C90F89"/>
    <w:rsid w:val="00C91172"/>
    <w:rsid w:val="00C917DF"/>
    <w:rsid w:val="00C91DEE"/>
    <w:rsid w:val="00C92615"/>
    <w:rsid w:val="00C9278A"/>
    <w:rsid w:val="00C9296A"/>
    <w:rsid w:val="00C93FD9"/>
    <w:rsid w:val="00C9421C"/>
    <w:rsid w:val="00C94449"/>
    <w:rsid w:val="00C94AF3"/>
    <w:rsid w:val="00C94C8C"/>
    <w:rsid w:val="00C94D13"/>
    <w:rsid w:val="00C94D35"/>
    <w:rsid w:val="00C94DBF"/>
    <w:rsid w:val="00C95113"/>
    <w:rsid w:val="00C9521C"/>
    <w:rsid w:val="00C95B34"/>
    <w:rsid w:val="00C96218"/>
    <w:rsid w:val="00C9641B"/>
    <w:rsid w:val="00C96481"/>
    <w:rsid w:val="00C966DA"/>
    <w:rsid w:val="00C9775A"/>
    <w:rsid w:val="00C97F1C"/>
    <w:rsid w:val="00CA00F3"/>
    <w:rsid w:val="00CA0535"/>
    <w:rsid w:val="00CA0836"/>
    <w:rsid w:val="00CA09C2"/>
    <w:rsid w:val="00CA0B50"/>
    <w:rsid w:val="00CA1119"/>
    <w:rsid w:val="00CA149D"/>
    <w:rsid w:val="00CA14E0"/>
    <w:rsid w:val="00CA192F"/>
    <w:rsid w:val="00CA1E61"/>
    <w:rsid w:val="00CA2EE6"/>
    <w:rsid w:val="00CA339D"/>
    <w:rsid w:val="00CA33BB"/>
    <w:rsid w:val="00CA347E"/>
    <w:rsid w:val="00CA34C7"/>
    <w:rsid w:val="00CA3970"/>
    <w:rsid w:val="00CA3B63"/>
    <w:rsid w:val="00CA3F59"/>
    <w:rsid w:val="00CA406D"/>
    <w:rsid w:val="00CA40ED"/>
    <w:rsid w:val="00CA4220"/>
    <w:rsid w:val="00CA505E"/>
    <w:rsid w:val="00CA519A"/>
    <w:rsid w:val="00CA52CA"/>
    <w:rsid w:val="00CA54AD"/>
    <w:rsid w:val="00CA5709"/>
    <w:rsid w:val="00CA589B"/>
    <w:rsid w:val="00CA5B34"/>
    <w:rsid w:val="00CA61E0"/>
    <w:rsid w:val="00CA6A11"/>
    <w:rsid w:val="00CA6CC5"/>
    <w:rsid w:val="00CA6FA0"/>
    <w:rsid w:val="00CA6FF7"/>
    <w:rsid w:val="00CA7351"/>
    <w:rsid w:val="00CA7B33"/>
    <w:rsid w:val="00CA7C11"/>
    <w:rsid w:val="00CA7CA1"/>
    <w:rsid w:val="00CB005C"/>
    <w:rsid w:val="00CB0184"/>
    <w:rsid w:val="00CB0D80"/>
    <w:rsid w:val="00CB0E20"/>
    <w:rsid w:val="00CB1732"/>
    <w:rsid w:val="00CB1982"/>
    <w:rsid w:val="00CB19BF"/>
    <w:rsid w:val="00CB1B7D"/>
    <w:rsid w:val="00CB1E40"/>
    <w:rsid w:val="00CB1F64"/>
    <w:rsid w:val="00CB22C9"/>
    <w:rsid w:val="00CB2AC8"/>
    <w:rsid w:val="00CB2F2B"/>
    <w:rsid w:val="00CB31ED"/>
    <w:rsid w:val="00CB32F7"/>
    <w:rsid w:val="00CB3579"/>
    <w:rsid w:val="00CB3BC7"/>
    <w:rsid w:val="00CB4059"/>
    <w:rsid w:val="00CB42F3"/>
    <w:rsid w:val="00CB442E"/>
    <w:rsid w:val="00CB44D3"/>
    <w:rsid w:val="00CB46B1"/>
    <w:rsid w:val="00CB4A2E"/>
    <w:rsid w:val="00CB5154"/>
    <w:rsid w:val="00CB55BC"/>
    <w:rsid w:val="00CB5D47"/>
    <w:rsid w:val="00CB5F0C"/>
    <w:rsid w:val="00CB63EE"/>
    <w:rsid w:val="00CB665B"/>
    <w:rsid w:val="00CB68BF"/>
    <w:rsid w:val="00CB6CB3"/>
    <w:rsid w:val="00CB6D87"/>
    <w:rsid w:val="00CB71D0"/>
    <w:rsid w:val="00CB73C8"/>
    <w:rsid w:val="00CB7977"/>
    <w:rsid w:val="00CB7A5F"/>
    <w:rsid w:val="00CB7C77"/>
    <w:rsid w:val="00CC026C"/>
    <w:rsid w:val="00CC08F5"/>
    <w:rsid w:val="00CC0991"/>
    <w:rsid w:val="00CC1028"/>
    <w:rsid w:val="00CC1167"/>
    <w:rsid w:val="00CC199C"/>
    <w:rsid w:val="00CC20D4"/>
    <w:rsid w:val="00CC21EF"/>
    <w:rsid w:val="00CC2685"/>
    <w:rsid w:val="00CC2831"/>
    <w:rsid w:val="00CC28CA"/>
    <w:rsid w:val="00CC2E50"/>
    <w:rsid w:val="00CC31FD"/>
    <w:rsid w:val="00CC34C0"/>
    <w:rsid w:val="00CC3517"/>
    <w:rsid w:val="00CC38A8"/>
    <w:rsid w:val="00CC390F"/>
    <w:rsid w:val="00CC39B3"/>
    <w:rsid w:val="00CC3D44"/>
    <w:rsid w:val="00CC3D9C"/>
    <w:rsid w:val="00CC3DDB"/>
    <w:rsid w:val="00CC417E"/>
    <w:rsid w:val="00CC430F"/>
    <w:rsid w:val="00CC481E"/>
    <w:rsid w:val="00CC4A12"/>
    <w:rsid w:val="00CC4CC5"/>
    <w:rsid w:val="00CC4EA8"/>
    <w:rsid w:val="00CC5036"/>
    <w:rsid w:val="00CC5292"/>
    <w:rsid w:val="00CC5427"/>
    <w:rsid w:val="00CC543E"/>
    <w:rsid w:val="00CC56B5"/>
    <w:rsid w:val="00CC5CE3"/>
    <w:rsid w:val="00CC5D0B"/>
    <w:rsid w:val="00CC63D5"/>
    <w:rsid w:val="00CD0225"/>
    <w:rsid w:val="00CD04DC"/>
    <w:rsid w:val="00CD0505"/>
    <w:rsid w:val="00CD091C"/>
    <w:rsid w:val="00CD0B68"/>
    <w:rsid w:val="00CD0BA7"/>
    <w:rsid w:val="00CD0C1B"/>
    <w:rsid w:val="00CD0DFC"/>
    <w:rsid w:val="00CD0EF0"/>
    <w:rsid w:val="00CD0EFD"/>
    <w:rsid w:val="00CD200B"/>
    <w:rsid w:val="00CD21EC"/>
    <w:rsid w:val="00CD23F1"/>
    <w:rsid w:val="00CD257D"/>
    <w:rsid w:val="00CD3343"/>
    <w:rsid w:val="00CD3709"/>
    <w:rsid w:val="00CD37FA"/>
    <w:rsid w:val="00CD3C44"/>
    <w:rsid w:val="00CD3DFD"/>
    <w:rsid w:val="00CD3E39"/>
    <w:rsid w:val="00CD3EC3"/>
    <w:rsid w:val="00CD4441"/>
    <w:rsid w:val="00CD4B4A"/>
    <w:rsid w:val="00CD4CC9"/>
    <w:rsid w:val="00CD4D4E"/>
    <w:rsid w:val="00CD4D51"/>
    <w:rsid w:val="00CD533F"/>
    <w:rsid w:val="00CD566D"/>
    <w:rsid w:val="00CD5C6B"/>
    <w:rsid w:val="00CD5D50"/>
    <w:rsid w:val="00CD642C"/>
    <w:rsid w:val="00CD649E"/>
    <w:rsid w:val="00CD6617"/>
    <w:rsid w:val="00CD6682"/>
    <w:rsid w:val="00CD67F1"/>
    <w:rsid w:val="00CD6A95"/>
    <w:rsid w:val="00CD731B"/>
    <w:rsid w:val="00CD7394"/>
    <w:rsid w:val="00CD7ADD"/>
    <w:rsid w:val="00CD7BDD"/>
    <w:rsid w:val="00CD7EF8"/>
    <w:rsid w:val="00CE092B"/>
    <w:rsid w:val="00CE11BE"/>
    <w:rsid w:val="00CE1747"/>
    <w:rsid w:val="00CE1F85"/>
    <w:rsid w:val="00CE20E7"/>
    <w:rsid w:val="00CE2338"/>
    <w:rsid w:val="00CE27AE"/>
    <w:rsid w:val="00CE2A0D"/>
    <w:rsid w:val="00CE2B85"/>
    <w:rsid w:val="00CE2C4A"/>
    <w:rsid w:val="00CE2CDF"/>
    <w:rsid w:val="00CE2F97"/>
    <w:rsid w:val="00CE3288"/>
    <w:rsid w:val="00CE3417"/>
    <w:rsid w:val="00CE34B1"/>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D07"/>
    <w:rsid w:val="00CE72E8"/>
    <w:rsid w:val="00CE7474"/>
    <w:rsid w:val="00CE7970"/>
    <w:rsid w:val="00CE7BE2"/>
    <w:rsid w:val="00CE7F91"/>
    <w:rsid w:val="00CF00DE"/>
    <w:rsid w:val="00CF010A"/>
    <w:rsid w:val="00CF0384"/>
    <w:rsid w:val="00CF084E"/>
    <w:rsid w:val="00CF0D80"/>
    <w:rsid w:val="00CF15AF"/>
    <w:rsid w:val="00CF186D"/>
    <w:rsid w:val="00CF186F"/>
    <w:rsid w:val="00CF18B0"/>
    <w:rsid w:val="00CF1C87"/>
    <w:rsid w:val="00CF1EA4"/>
    <w:rsid w:val="00CF203A"/>
    <w:rsid w:val="00CF278F"/>
    <w:rsid w:val="00CF2845"/>
    <w:rsid w:val="00CF2851"/>
    <w:rsid w:val="00CF285D"/>
    <w:rsid w:val="00CF2BD5"/>
    <w:rsid w:val="00CF31CC"/>
    <w:rsid w:val="00CF3929"/>
    <w:rsid w:val="00CF3CB9"/>
    <w:rsid w:val="00CF414E"/>
    <w:rsid w:val="00CF4390"/>
    <w:rsid w:val="00CF4701"/>
    <w:rsid w:val="00CF4970"/>
    <w:rsid w:val="00CF49A0"/>
    <w:rsid w:val="00CF4D41"/>
    <w:rsid w:val="00CF4F04"/>
    <w:rsid w:val="00CF55D5"/>
    <w:rsid w:val="00CF577E"/>
    <w:rsid w:val="00CF5E7F"/>
    <w:rsid w:val="00CF607D"/>
    <w:rsid w:val="00CF7629"/>
    <w:rsid w:val="00CF7B2D"/>
    <w:rsid w:val="00CF7BFB"/>
    <w:rsid w:val="00CF7D47"/>
    <w:rsid w:val="00CF7D73"/>
    <w:rsid w:val="00D00D55"/>
    <w:rsid w:val="00D00E0A"/>
    <w:rsid w:val="00D00F06"/>
    <w:rsid w:val="00D0177D"/>
    <w:rsid w:val="00D01793"/>
    <w:rsid w:val="00D02016"/>
    <w:rsid w:val="00D027B4"/>
    <w:rsid w:val="00D02BE9"/>
    <w:rsid w:val="00D02F6D"/>
    <w:rsid w:val="00D03100"/>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A5F"/>
    <w:rsid w:val="00D0710C"/>
    <w:rsid w:val="00D075EA"/>
    <w:rsid w:val="00D07609"/>
    <w:rsid w:val="00D07C4A"/>
    <w:rsid w:val="00D07FB0"/>
    <w:rsid w:val="00D100AB"/>
    <w:rsid w:val="00D10B67"/>
    <w:rsid w:val="00D10E32"/>
    <w:rsid w:val="00D11929"/>
    <w:rsid w:val="00D11A8E"/>
    <w:rsid w:val="00D11BFE"/>
    <w:rsid w:val="00D11C12"/>
    <w:rsid w:val="00D11C6E"/>
    <w:rsid w:val="00D11DD1"/>
    <w:rsid w:val="00D1200B"/>
    <w:rsid w:val="00D12406"/>
    <w:rsid w:val="00D124F4"/>
    <w:rsid w:val="00D1270F"/>
    <w:rsid w:val="00D132B1"/>
    <w:rsid w:val="00D1341C"/>
    <w:rsid w:val="00D1375A"/>
    <w:rsid w:val="00D13FC2"/>
    <w:rsid w:val="00D14C4B"/>
    <w:rsid w:val="00D1527F"/>
    <w:rsid w:val="00D154D8"/>
    <w:rsid w:val="00D1585D"/>
    <w:rsid w:val="00D158B2"/>
    <w:rsid w:val="00D1598B"/>
    <w:rsid w:val="00D1601B"/>
    <w:rsid w:val="00D1613A"/>
    <w:rsid w:val="00D16526"/>
    <w:rsid w:val="00D16656"/>
    <w:rsid w:val="00D169B6"/>
    <w:rsid w:val="00D16A8A"/>
    <w:rsid w:val="00D16E8C"/>
    <w:rsid w:val="00D1707D"/>
    <w:rsid w:val="00D17AD8"/>
    <w:rsid w:val="00D17CAE"/>
    <w:rsid w:val="00D200D5"/>
    <w:rsid w:val="00D205FA"/>
    <w:rsid w:val="00D20AC1"/>
    <w:rsid w:val="00D20AE5"/>
    <w:rsid w:val="00D20B17"/>
    <w:rsid w:val="00D21152"/>
    <w:rsid w:val="00D21654"/>
    <w:rsid w:val="00D21693"/>
    <w:rsid w:val="00D21733"/>
    <w:rsid w:val="00D21C25"/>
    <w:rsid w:val="00D21D17"/>
    <w:rsid w:val="00D21FEC"/>
    <w:rsid w:val="00D2228D"/>
    <w:rsid w:val="00D224CE"/>
    <w:rsid w:val="00D224F3"/>
    <w:rsid w:val="00D228EB"/>
    <w:rsid w:val="00D229CC"/>
    <w:rsid w:val="00D22F61"/>
    <w:rsid w:val="00D23281"/>
    <w:rsid w:val="00D241CE"/>
    <w:rsid w:val="00D24239"/>
    <w:rsid w:val="00D2455F"/>
    <w:rsid w:val="00D24B42"/>
    <w:rsid w:val="00D250E9"/>
    <w:rsid w:val="00D257DC"/>
    <w:rsid w:val="00D25DCA"/>
    <w:rsid w:val="00D2613F"/>
    <w:rsid w:val="00D26246"/>
    <w:rsid w:val="00D263D5"/>
    <w:rsid w:val="00D26419"/>
    <w:rsid w:val="00D264C6"/>
    <w:rsid w:val="00D2690D"/>
    <w:rsid w:val="00D273DE"/>
    <w:rsid w:val="00D278F7"/>
    <w:rsid w:val="00D27ABA"/>
    <w:rsid w:val="00D27DCE"/>
    <w:rsid w:val="00D3004C"/>
    <w:rsid w:val="00D300B3"/>
    <w:rsid w:val="00D310AA"/>
    <w:rsid w:val="00D31226"/>
    <w:rsid w:val="00D31523"/>
    <w:rsid w:val="00D31D9F"/>
    <w:rsid w:val="00D31E5F"/>
    <w:rsid w:val="00D32353"/>
    <w:rsid w:val="00D3265C"/>
    <w:rsid w:val="00D32D9C"/>
    <w:rsid w:val="00D32F25"/>
    <w:rsid w:val="00D33210"/>
    <w:rsid w:val="00D33300"/>
    <w:rsid w:val="00D33CD3"/>
    <w:rsid w:val="00D33F91"/>
    <w:rsid w:val="00D34941"/>
    <w:rsid w:val="00D34A26"/>
    <w:rsid w:val="00D34B7F"/>
    <w:rsid w:val="00D350A9"/>
    <w:rsid w:val="00D350C8"/>
    <w:rsid w:val="00D35E00"/>
    <w:rsid w:val="00D35F55"/>
    <w:rsid w:val="00D3617B"/>
    <w:rsid w:val="00D3682E"/>
    <w:rsid w:val="00D37310"/>
    <w:rsid w:val="00D377AD"/>
    <w:rsid w:val="00D377F0"/>
    <w:rsid w:val="00D4002A"/>
    <w:rsid w:val="00D40557"/>
    <w:rsid w:val="00D40735"/>
    <w:rsid w:val="00D40AF0"/>
    <w:rsid w:val="00D41408"/>
    <w:rsid w:val="00D41D46"/>
    <w:rsid w:val="00D42322"/>
    <w:rsid w:val="00D42678"/>
    <w:rsid w:val="00D429CF"/>
    <w:rsid w:val="00D42BFA"/>
    <w:rsid w:val="00D42D39"/>
    <w:rsid w:val="00D432DF"/>
    <w:rsid w:val="00D43400"/>
    <w:rsid w:val="00D44292"/>
    <w:rsid w:val="00D44386"/>
    <w:rsid w:val="00D447C4"/>
    <w:rsid w:val="00D44C41"/>
    <w:rsid w:val="00D453E9"/>
    <w:rsid w:val="00D458AA"/>
    <w:rsid w:val="00D45E09"/>
    <w:rsid w:val="00D45FEE"/>
    <w:rsid w:val="00D46180"/>
    <w:rsid w:val="00D462CC"/>
    <w:rsid w:val="00D4632E"/>
    <w:rsid w:val="00D4699A"/>
    <w:rsid w:val="00D46E75"/>
    <w:rsid w:val="00D47564"/>
    <w:rsid w:val="00D4795B"/>
    <w:rsid w:val="00D47B27"/>
    <w:rsid w:val="00D47C86"/>
    <w:rsid w:val="00D504A1"/>
    <w:rsid w:val="00D504CF"/>
    <w:rsid w:val="00D505CA"/>
    <w:rsid w:val="00D505FD"/>
    <w:rsid w:val="00D50E4F"/>
    <w:rsid w:val="00D513BC"/>
    <w:rsid w:val="00D513F8"/>
    <w:rsid w:val="00D51548"/>
    <w:rsid w:val="00D5173C"/>
    <w:rsid w:val="00D51D44"/>
    <w:rsid w:val="00D51E26"/>
    <w:rsid w:val="00D520D7"/>
    <w:rsid w:val="00D5237A"/>
    <w:rsid w:val="00D52654"/>
    <w:rsid w:val="00D5271B"/>
    <w:rsid w:val="00D52ECE"/>
    <w:rsid w:val="00D52F48"/>
    <w:rsid w:val="00D531DE"/>
    <w:rsid w:val="00D5324B"/>
    <w:rsid w:val="00D53F55"/>
    <w:rsid w:val="00D5408C"/>
    <w:rsid w:val="00D54376"/>
    <w:rsid w:val="00D549CF"/>
    <w:rsid w:val="00D54B3A"/>
    <w:rsid w:val="00D54FCB"/>
    <w:rsid w:val="00D5501D"/>
    <w:rsid w:val="00D550B6"/>
    <w:rsid w:val="00D550E6"/>
    <w:rsid w:val="00D551AA"/>
    <w:rsid w:val="00D55366"/>
    <w:rsid w:val="00D55681"/>
    <w:rsid w:val="00D5647C"/>
    <w:rsid w:val="00D5648A"/>
    <w:rsid w:val="00D564AA"/>
    <w:rsid w:val="00D56625"/>
    <w:rsid w:val="00D566C6"/>
    <w:rsid w:val="00D5677D"/>
    <w:rsid w:val="00D56806"/>
    <w:rsid w:val="00D5689B"/>
    <w:rsid w:val="00D56B9E"/>
    <w:rsid w:val="00D56DDC"/>
    <w:rsid w:val="00D56E4D"/>
    <w:rsid w:val="00D56E67"/>
    <w:rsid w:val="00D570A8"/>
    <w:rsid w:val="00D570DC"/>
    <w:rsid w:val="00D5716B"/>
    <w:rsid w:val="00D5755E"/>
    <w:rsid w:val="00D57616"/>
    <w:rsid w:val="00D578C5"/>
    <w:rsid w:val="00D57ADF"/>
    <w:rsid w:val="00D57C92"/>
    <w:rsid w:val="00D57F5E"/>
    <w:rsid w:val="00D60342"/>
    <w:rsid w:val="00D6045F"/>
    <w:rsid w:val="00D605D6"/>
    <w:rsid w:val="00D608CA"/>
    <w:rsid w:val="00D60AAC"/>
    <w:rsid w:val="00D60C42"/>
    <w:rsid w:val="00D60FEE"/>
    <w:rsid w:val="00D611AD"/>
    <w:rsid w:val="00D62259"/>
    <w:rsid w:val="00D6229E"/>
    <w:rsid w:val="00D62384"/>
    <w:rsid w:val="00D62623"/>
    <w:rsid w:val="00D6269D"/>
    <w:rsid w:val="00D63479"/>
    <w:rsid w:val="00D634F3"/>
    <w:rsid w:val="00D63580"/>
    <w:rsid w:val="00D6365C"/>
    <w:rsid w:val="00D637B2"/>
    <w:rsid w:val="00D63C6D"/>
    <w:rsid w:val="00D63CCD"/>
    <w:rsid w:val="00D63D91"/>
    <w:rsid w:val="00D64592"/>
    <w:rsid w:val="00D64A06"/>
    <w:rsid w:val="00D64C36"/>
    <w:rsid w:val="00D65150"/>
    <w:rsid w:val="00D6534E"/>
    <w:rsid w:val="00D65660"/>
    <w:rsid w:val="00D6587F"/>
    <w:rsid w:val="00D658AE"/>
    <w:rsid w:val="00D658D6"/>
    <w:rsid w:val="00D65D87"/>
    <w:rsid w:val="00D65DFC"/>
    <w:rsid w:val="00D66558"/>
    <w:rsid w:val="00D6664A"/>
    <w:rsid w:val="00D6696D"/>
    <w:rsid w:val="00D66D20"/>
    <w:rsid w:val="00D66DE9"/>
    <w:rsid w:val="00D67F22"/>
    <w:rsid w:val="00D7051B"/>
    <w:rsid w:val="00D70D05"/>
    <w:rsid w:val="00D715F9"/>
    <w:rsid w:val="00D717A6"/>
    <w:rsid w:val="00D721D6"/>
    <w:rsid w:val="00D72447"/>
    <w:rsid w:val="00D725CF"/>
    <w:rsid w:val="00D72D5D"/>
    <w:rsid w:val="00D73384"/>
    <w:rsid w:val="00D734EC"/>
    <w:rsid w:val="00D7361F"/>
    <w:rsid w:val="00D73B97"/>
    <w:rsid w:val="00D73DCD"/>
    <w:rsid w:val="00D73E86"/>
    <w:rsid w:val="00D74104"/>
    <w:rsid w:val="00D743AE"/>
    <w:rsid w:val="00D74475"/>
    <w:rsid w:val="00D744C7"/>
    <w:rsid w:val="00D748D3"/>
    <w:rsid w:val="00D74AC4"/>
    <w:rsid w:val="00D750FB"/>
    <w:rsid w:val="00D75151"/>
    <w:rsid w:val="00D75244"/>
    <w:rsid w:val="00D75AF5"/>
    <w:rsid w:val="00D75D20"/>
    <w:rsid w:val="00D75E0E"/>
    <w:rsid w:val="00D76194"/>
    <w:rsid w:val="00D763AB"/>
    <w:rsid w:val="00D76590"/>
    <w:rsid w:val="00D76E63"/>
    <w:rsid w:val="00D76EED"/>
    <w:rsid w:val="00D77185"/>
    <w:rsid w:val="00D77267"/>
    <w:rsid w:val="00D77839"/>
    <w:rsid w:val="00D77D5A"/>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2F23"/>
    <w:rsid w:val="00D8301A"/>
    <w:rsid w:val="00D83170"/>
    <w:rsid w:val="00D83235"/>
    <w:rsid w:val="00D8324C"/>
    <w:rsid w:val="00D83250"/>
    <w:rsid w:val="00D8340B"/>
    <w:rsid w:val="00D83813"/>
    <w:rsid w:val="00D838F0"/>
    <w:rsid w:val="00D83983"/>
    <w:rsid w:val="00D83D87"/>
    <w:rsid w:val="00D84853"/>
    <w:rsid w:val="00D84B4E"/>
    <w:rsid w:val="00D84CD1"/>
    <w:rsid w:val="00D84DCD"/>
    <w:rsid w:val="00D85178"/>
    <w:rsid w:val="00D8543A"/>
    <w:rsid w:val="00D8584A"/>
    <w:rsid w:val="00D85CD8"/>
    <w:rsid w:val="00D85CE4"/>
    <w:rsid w:val="00D860ED"/>
    <w:rsid w:val="00D8635A"/>
    <w:rsid w:val="00D86A06"/>
    <w:rsid w:val="00D86C4D"/>
    <w:rsid w:val="00D8720A"/>
    <w:rsid w:val="00D872CE"/>
    <w:rsid w:val="00D90127"/>
    <w:rsid w:val="00D90255"/>
    <w:rsid w:val="00D9065A"/>
    <w:rsid w:val="00D9070D"/>
    <w:rsid w:val="00D90A15"/>
    <w:rsid w:val="00D90EF4"/>
    <w:rsid w:val="00D91325"/>
    <w:rsid w:val="00D9156D"/>
    <w:rsid w:val="00D91DB5"/>
    <w:rsid w:val="00D92186"/>
    <w:rsid w:val="00D93508"/>
    <w:rsid w:val="00D93592"/>
    <w:rsid w:val="00D935AF"/>
    <w:rsid w:val="00D93686"/>
    <w:rsid w:val="00D938EC"/>
    <w:rsid w:val="00D93F32"/>
    <w:rsid w:val="00D9422C"/>
    <w:rsid w:val="00D94405"/>
    <w:rsid w:val="00D9497B"/>
    <w:rsid w:val="00D95116"/>
    <w:rsid w:val="00D95378"/>
    <w:rsid w:val="00D956FA"/>
    <w:rsid w:val="00D95910"/>
    <w:rsid w:val="00D95BF5"/>
    <w:rsid w:val="00D95CB7"/>
    <w:rsid w:val="00D96004"/>
    <w:rsid w:val="00D96356"/>
    <w:rsid w:val="00D963A6"/>
    <w:rsid w:val="00D97420"/>
    <w:rsid w:val="00D975E8"/>
    <w:rsid w:val="00D9781E"/>
    <w:rsid w:val="00D97B1F"/>
    <w:rsid w:val="00D97E0E"/>
    <w:rsid w:val="00D97F59"/>
    <w:rsid w:val="00DA0D46"/>
    <w:rsid w:val="00DA0EF4"/>
    <w:rsid w:val="00DA13C6"/>
    <w:rsid w:val="00DA21F4"/>
    <w:rsid w:val="00DA2346"/>
    <w:rsid w:val="00DA3137"/>
    <w:rsid w:val="00DA321C"/>
    <w:rsid w:val="00DA357B"/>
    <w:rsid w:val="00DA3629"/>
    <w:rsid w:val="00DA37BB"/>
    <w:rsid w:val="00DA3DE5"/>
    <w:rsid w:val="00DA3F2A"/>
    <w:rsid w:val="00DA4108"/>
    <w:rsid w:val="00DA412A"/>
    <w:rsid w:val="00DA4590"/>
    <w:rsid w:val="00DA4A98"/>
    <w:rsid w:val="00DA4AAC"/>
    <w:rsid w:val="00DA532E"/>
    <w:rsid w:val="00DA547A"/>
    <w:rsid w:val="00DA547B"/>
    <w:rsid w:val="00DA5827"/>
    <w:rsid w:val="00DA5C88"/>
    <w:rsid w:val="00DA5E1A"/>
    <w:rsid w:val="00DA5E26"/>
    <w:rsid w:val="00DA61D9"/>
    <w:rsid w:val="00DA65CC"/>
    <w:rsid w:val="00DA6705"/>
    <w:rsid w:val="00DA6F94"/>
    <w:rsid w:val="00DA7354"/>
    <w:rsid w:val="00DA779D"/>
    <w:rsid w:val="00DA78A5"/>
    <w:rsid w:val="00DA7ED0"/>
    <w:rsid w:val="00DB000C"/>
    <w:rsid w:val="00DB09AE"/>
    <w:rsid w:val="00DB0AAA"/>
    <w:rsid w:val="00DB1594"/>
    <w:rsid w:val="00DB1D80"/>
    <w:rsid w:val="00DB2335"/>
    <w:rsid w:val="00DB2B5D"/>
    <w:rsid w:val="00DB2B77"/>
    <w:rsid w:val="00DB313B"/>
    <w:rsid w:val="00DB3172"/>
    <w:rsid w:val="00DB3466"/>
    <w:rsid w:val="00DB346E"/>
    <w:rsid w:val="00DB3479"/>
    <w:rsid w:val="00DB356A"/>
    <w:rsid w:val="00DB35A3"/>
    <w:rsid w:val="00DB387D"/>
    <w:rsid w:val="00DB38D8"/>
    <w:rsid w:val="00DB39D9"/>
    <w:rsid w:val="00DB3A70"/>
    <w:rsid w:val="00DB3BD2"/>
    <w:rsid w:val="00DB3C88"/>
    <w:rsid w:val="00DB3F9D"/>
    <w:rsid w:val="00DB42B4"/>
    <w:rsid w:val="00DB4D13"/>
    <w:rsid w:val="00DB4FA5"/>
    <w:rsid w:val="00DB50B1"/>
    <w:rsid w:val="00DB50EC"/>
    <w:rsid w:val="00DB545B"/>
    <w:rsid w:val="00DB6180"/>
    <w:rsid w:val="00DB61E2"/>
    <w:rsid w:val="00DB6210"/>
    <w:rsid w:val="00DB65D0"/>
    <w:rsid w:val="00DB6647"/>
    <w:rsid w:val="00DB66CE"/>
    <w:rsid w:val="00DB671E"/>
    <w:rsid w:val="00DB67FF"/>
    <w:rsid w:val="00DB69EC"/>
    <w:rsid w:val="00DB6A1D"/>
    <w:rsid w:val="00DB701E"/>
    <w:rsid w:val="00DB741D"/>
    <w:rsid w:val="00DC01FD"/>
    <w:rsid w:val="00DC02D3"/>
    <w:rsid w:val="00DC038A"/>
    <w:rsid w:val="00DC0C15"/>
    <w:rsid w:val="00DC0F3E"/>
    <w:rsid w:val="00DC1021"/>
    <w:rsid w:val="00DC157D"/>
    <w:rsid w:val="00DC1A30"/>
    <w:rsid w:val="00DC1BA4"/>
    <w:rsid w:val="00DC2307"/>
    <w:rsid w:val="00DC247E"/>
    <w:rsid w:val="00DC2A81"/>
    <w:rsid w:val="00DC2EF6"/>
    <w:rsid w:val="00DC3332"/>
    <w:rsid w:val="00DC346E"/>
    <w:rsid w:val="00DC357F"/>
    <w:rsid w:val="00DC3E40"/>
    <w:rsid w:val="00DC452E"/>
    <w:rsid w:val="00DC4579"/>
    <w:rsid w:val="00DC4ACC"/>
    <w:rsid w:val="00DC4D9D"/>
    <w:rsid w:val="00DC4E69"/>
    <w:rsid w:val="00DC56BB"/>
    <w:rsid w:val="00DC5754"/>
    <w:rsid w:val="00DC59B5"/>
    <w:rsid w:val="00DC5B73"/>
    <w:rsid w:val="00DC5F6C"/>
    <w:rsid w:val="00DC6438"/>
    <w:rsid w:val="00DC6670"/>
    <w:rsid w:val="00DC681F"/>
    <w:rsid w:val="00DC6974"/>
    <w:rsid w:val="00DC6A25"/>
    <w:rsid w:val="00DC7337"/>
    <w:rsid w:val="00DC743A"/>
    <w:rsid w:val="00DC76FB"/>
    <w:rsid w:val="00DC7BDB"/>
    <w:rsid w:val="00DD0195"/>
    <w:rsid w:val="00DD0A6D"/>
    <w:rsid w:val="00DD106E"/>
    <w:rsid w:val="00DD116B"/>
    <w:rsid w:val="00DD12F2"/>
    <w:rsid w:val="00DD1621"/>
    <w:rsid w:val="00DD1A47"/>
    <w:rsid w:val="00DD245E"/>
    <w:rsid w:val="00DD3996"/>
    <w:rsid w:val="00DD39A3"/>
    <w:rsid w:val="00DD3C9F"/>
    <w:rsid w:val="00DD3D65"/>
    <w:rsid w:val="00DD3FEE"/>
    <w:rsid w:val="00DD4427"/>
    <w:rsid w:val="00DD48C7"/>
    <w:rsid w:val="00DD48D9"/>
    <w:rsid w:val="00DD4904"/>
    <w:rsid w:val="00DD4B69"/>
    <w:rsid w:val="00DD5910"/>
    <w:rsid w:val="00DD5EB7"/>
    <w:rsid w:val="00DD5EF0"/>
    <w:rsid w:val="00DD6282"/>
    <w:rsid w:val="00DD6291"/>
    <w:rsid w:val="00DD633C"/>
    <w:rsid w:val="00DD6734"/>
    <w:rsid w:val="00DD68C2"/>
    <w:rsid w:val="00DD72A8"/>
    <w:rsid w:val="00DD72F8"/>
    <w:rsid w:val="00DD7304"/>
    <w:rsid w:val="00DD74E6"/>
    <w:rsid w:val="00DD779D"/>
    <w:rsid w:val="00DD7B85"/>
    <w:rsid w:val="00DD7BFA"/>
    <w:rsid w:val="00DD7E84"/>
    <w:rsid w:val="00DD7F58"/>
    <w:rsid w:val="00DE06AD"/>
    <w:rsid w:val="00DE06BC"/>
    <w:rsid w:val="00DE0857"/>
    <w:rsid w:val="00DE091A"/>
    <w:rsid w:val="00DE0E10"/>
    <w:rsid w:val="00DE11C5"/>
    <w:rsid w:val="00DE13D5"/>
    <w:rsid w:val="00DE1CF4"/>
    <w:rsid w:val="00DE2278"/>
    <w:rsid w:val="00DE22BB"/>
    <w:rsid w:val="00DE25C9"/>
    <w:rsid w:val="00DE28B2"/>
    <w:rsid w:val="00DE2A5B"/>
    <w:rsid w:val="00DE2E7E"/>
    <w:rsid w:val="00DE3802"/>
    <w:rsid w:val="00DE4564"/>
    <w:rsid w:val="00DE4668"/>
    <w:rsid w:val="00DE4CBC"/>
    <w:rsid w:val="00DE593B"/>
    <w:rsid w:val="00DE5E71"/>
    <w:rsid w:val="00DE699A"/>
    <w:rsid w:val="00DE6A75"/>
    <w:rsid w:val="00DE6D06"/>
    <w:rsid w:val="00DE6E8C"/>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D0E"/>
    <w:rsid w:val="00DF6058"/>
    <w:rsid w:val="00DF63C7"/>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5"/>
    <w:rsid w:val="00E02B34"/>
    <w:rsid w:val="00E02DFC"/>
    <w:rsid w:val="00E03374"/>
    <w:rsid w:val="00E035A8"/>
    <w:rsid w:val="00E03AED"/>
    <w:rsid w:val="00E03CCB"/>
    <w:rsid w:val="00E03CE7"/>
    <w:rsid w:val="00E03E6C"/>
    <w:rsid w:val="00E04180"/>
    <w:rsid w:val="00E04569"/>
    <w:rsid w:val="00E04AA5"/>
    <w:rsid w:val="00E05008"/>
    <w:rsid w:val="00E05032"/>
    <w:rsid w:val="00E0573F"/>
    <w:rsid w:val="00E05D6F"/>
    <w:rsid w:val="00E05F25"/>
    <w:rsid w:val="00E064B7"/>
    <w:rsid w:val="00E06795"/>
    <w:rsid w:val="00E069B8"/>
    <w:rsid w:val="00E06BF8"/>
    <w:rsid w:val="00E070DE"/>
    <w:rsid w:val="00E0724D"/>
    <w:rsid w:val="00E073D1"/>
    <w:rsid w:val="00E075F2"/>
    <w:rsid w:val="00E1044D"/>
    <w:rsid w:val="00E10636"/>
    <w:rsid w:val="00E10A17"/>
    <w:rsid w:val="00E116FD"/>
    <w:rsid w:val="00E11929"/>
    <w:rsid w:val="00E11966"/>
    <w:rsid w:val="00E12206"/>
    <w:rsid w:val="00E1229C"/>
    <w:rsid w:val="00E125E3"/>
    <w:rsid w:val="00E135FF"/>
    <w:rsid w:val="00E13CE9"/>
    <w:rsid w:val="00E141CF"/>
    <w:rsid w:val="00E148B6"/>
    <w:rsid w:val="00E14ACF"/>
    <w:rsid w:val="00E14FE5"/>
    <w:rsid w:val="00E150E6"/>
    <w:rsid w:val="00E15100"/>
    <w:rsid w:val="00E15211"/>
    <w:rsid w:val="00E1530B"/>
    <w:rsid w:val="00E1538E"/>
    <w:rsid w:val="00E1543D"/>
    <w:rsid w:val="00E1557E"/>
    <w:rsid w:val="00E15A00"/>
    <w:rsid w:val="00E15E63"/>
    <w:rsid w:val="00E1615B"/>
    <w:rsid w:val="00E1638D"/>
    <w:rsid w:val="00E166C1"/>
    <w:rsid w:val="00E1689F"/>
    <w:rsid w:val="00E16CAC"/>
    <w:rsid w:val="00E17259"/>
    <w:rsid w:val="00E17789"/>
    <w:rsid w:val="00E17810"/>
    <w:rsid w:val="00E179FD"/>
    <w:rsid w:val="00E17D20"/>
    <w:rsid w:val="00E2017B"/>
    <w:rsid w:val="00E205D1"/>
    <w:rsid w:val="00E206FD"/>
    <w:rsid w:val="00E20767"/>
    <w:rsid w:val="00E20A59"/>
    <w:rsid w:val="00E20BCD"/>
    <w:rsid w:val="00E20C91"/>
    <w:rsid w:val="00E20F6F"/>
    <w:rsid w:val="00E21000"/>
    <w:rsid w:val="00E21213"/>
    <w:rsid w:val="00E21F58"/>
    <w:rsid w:val="00E22030"/>
    <w:rsid w:val="00E22312"/>
    <w:rsid w:val="00E22B93"/>
    <w:rsid w:val="00E23FF0"/>
    <w:rsid w:val="00E2416F"/>
    <w:rsid w:val="00E246DB"/>
    <w:rsid w:val="00E24AE2"/>
    <w:rsid w:val="00E24B05"/>
    <w:rsid w:val="00E24BF1"/>
    <w:rsid w:val="00E25241"/>
    <w:rsid w:val="00E252EB"/>
    <w:rsid w:val="00E2558C"/>
    <w:rsid w:val="00E258BF"/>
    <w:rsid w:val="00E25A83"/>
    <w:rsid w:val="00E25D84"/>
    <w:rsid w:val="00E26B3B"/>
    <w:rsid w:val="00E2746D"/>
    <w:rsid w:val="00E27529"/>
    <w:rsid w:val="00E277BD"/>
    <w:rsid w:val="00E2797A"/>
    <w:rsid w:val="00E27BD2"/>
    <w:rsid w:val="00E30460"/>
    <w:rsid w:val="00E3057F"/>
    <w:rsid w:val="00E30620"/>
    <w:rsid w:val="00E30734"/>
    <w:rsid w:val="00E309B6"/>
    <w:rsid w:val="00E30B45"/>
    <w:rsid w:val="00E31558"/>
    <w:rsid w:val="00E31C95"/>
    <w:rsid w:val="00E31E1A"/>
    <w:rsid w:val="00E32066"/>
    <w:rsid w:val="00E32A99"/>
    <w:rsid w:val="00E331AA"/>
    <w:rsid w:val="00E334FF"/>
    <w:rsid w:val="00E33A5A"/>
    <w:rsid w:val="00E33CB9"/>
    <w:rsid w:val="00E343BD"/>
    <w:rsid w:val="00E34913"/>
    <w:rsid w:val="00E34ADA"/>
    <w:rsid w:val="00E34BF7"/>
    <w:rsid w:val="00E34D73"/>
    <w:rsid w:val="00E35A26"/>
    <w:rsid w:val="00E35C77"/>
    <w:rsid w:val="00E35F93"/>
    <w:rsid w:val="00E36169"/>
    <w:rsid w:val="00E362A0"/>
    <w:rsid w:val="00E362B6"/>
    <w:rsid w:val="00E36B2F"/>
    <w:rsid w:val="00E36C13"/>
    <w:rsid w:val="00E36DA5"/>
    <w:rsid w:val="00E37652"/>
    <w:rsid w:val="00E377D8"/>
    <w:rsid w:val="00E37A0D"/>
    <w:rsid w:val="00E37FCC"/>
    <w:rsid w:val="00E4079E"/>
    <w:rsid w:val="00E408DB"/>
    <w:rsid w:val="00E40BA0"/>
    <w:rsid w:val="00E41333"/>
    <w:rsid w:val="00E414E7"/>
    <w:rsid w:val="00E41ED1"/>
    <w:rsid w:val="00E42308"/>
    <w:rsid w:val="00E423DD"/>
    <w:rsid w:val="00E432E7"/>
    <w:rsid w:val="00E43692"/>
    <w:rsid w:val="00E437D2"/>
    <w:rsid w:val="00E4383F"/>
    <w:rsid w:val="00E43978"/>
    <w:rsid w:val="00E43A6D"/>
    <w:rsid w:val="00E43C24"/>
    <w:rsid w:val="00E43E66"/>
    <w:rsid w:val="00E44342"/>
    <w:rsid w:val="00E443C2"/>
    <w:rsid w:val="00E4441F"/>
    <w:rsid w:val="00E4476D"/>
    <w:rsid w:val="00E44888"/>
    <w:rsid w:val="00E44C41"/>
    <w:rsid w:val="00E44C85"/>
    <w:rsid w:val="00E44E57"/>
    <w:rsid w:val="00E45831"/>
    <w:rsid w:val="00E45BBF"/>
    <w:rsid w:val="00E45C79"/>
    <w:rsid w:val="00E4675B"/>
    <w:rsid w:val="00E46910"/>
    <w:rsid w:val="00E476F8"/>
    <w:rsid w:val="00E47D11"/>
    <w:rsid w:val="00E50220"/>
    <w:rsid w:val="00E50998"/>
    <w:rsid w:val="00E50C33"/>
    <w:rsid w:val="00E50CF3"/>
    <w:rsid w:val="00E50D95"/>
    <w:rsid w:val="00E50DF8"/>
    <w:rsid w:val="00E5169C"/>
    <w:rsid w:val="00E516D0"/>
    <w:rsid w:val="00E51B8A"/>
    <w:rsid w:val="00E51CB6"/>
    <w:rsid w:val="00E51F4B"/>
    <w:rsid w:val="00E534A6"/>
    <w:rsid w:val="00E53C5E"/>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8DB"/>
    <w:rsid w:val="00E609D0"/>
    <w:rsid w:val="00E614EE"/>
    <w:rsid w:val="00E6188D"/>
    <w:rsid w:val="00E619B1"/>
    <w:rsid w:val="00E61DBE"/>
    <w:rsid w:val="00E61EEE"/>
    <w:rsid w:val="00E62199"/>
    <w:rsid w:val="00E62223"/>
    <w:rsid w:val="00E624ED"/>
    <w:rsid w:val="00E62685"/>
    <w:rsid w:val="00E627A7"/>
    <w:rsid w:val="00E62D7F"/>
    <w:rsid w:val="00E62EEA"/>
    <w:rsid w:val="00E6301A"/>
    <w:rsid w:val="00E63478"/>
    <w:rsid w:val="00E634D6"/>
    <w:rsid w:val="00E635D7"/>
    <w:rsid w:val="00E636C7"/>
    <w:rsid w:val="00E637EC"/>
    <w:rsid w:val="00E63933"/>
    <w:rsid w:val="00E63D9A"/>
    <w:rsid w:val="00E63DF9"/>
    <w:rsid w:val="00E63F00"/>
    <w:rsid w:val="00E64027"/>
    <w:rsid w:val="00E6438C"/>
    <w:rsid w:val="00E647E9"/>
    <w:rsid w:val="00E64CFA"/>
    <w:rsid w:val="00E6521D"/>
    <w:rsid w:val="00E6548F"/>
    <w:rsid w:val="00E655A0"/>
    <w:rsid w:val="00E6567F"/>
    <w:rsid w:val="00E662CB"/>
    <w:rsid w:val="00E66FB9"/>
    <w:rsid w:val="00E673D6"/>
    <w:rsid w:val="00E6749F"/>
    <w:rsid w:val="00E67AAC"/>
    <w:rsid w:val="00E67CD0"/>
    <w:rsid w:val="00E70019"/>
    <w:rsid w:val="00E703F4"/>
    <w:rsid w:val="00E70BC5"/>
    <w:rsid w:val="00E70C8C"/>
    <w:rsid w:val="00E70D59"/>
    <w:rsid w:val="00E70E0F"/>
    <w:rsid w:val="00E7109F"/>
    <w:rsid w:val="00E7129C"/>
    <w:rsid w:val="00E71D27"/>
    <w:rsid w:val="00E71DC9"/>
    <w:rsid w:val="00E724C1"/>
    <w:rsid w:val="00E72C3C"/>
    <w:rsid w:val="00E73163"/>
    <w:rsid w:val="00E739D3"/>
    <w:rsid w:val="00E74013"/>
    <w:rsid w:val="00E7435B"/>
    <w:rsid w:val="00E746C5"/>
    <w:rsid w:val="00E74A7C"/>
    <w:rsid w:val="00E75170"/>
    <w:rsid w:val="00E7535E"/>
    <w:rsid w:val="00E75600"/>
    <w:rsid w:val="00E75626"/>
    <w:rsid w:val="00E75AFB"/>
    <w:rsid w:val="00E75B32"/>
    <w:rsid w:val="00E75EBB"/>
    <w:rsid w:val="00E762DD"/>
    <w:rsid w:val="00E767F4"/>
    <w:rsid w:val="00E7685E"/>
    <w:rsid w:val="00E77025"/>
    <w:rsid w:val="00E7743B"/>
    <w:rsid w:val="00E77469"/>
    <w:rsid w:val="00E77568"/>
    <w:rsid w:val="00E77569"/>
    <w:rsid w:val="00E77A2A"/>
    <w:rsid w:val="00E8023E"/>
    <w:rsid w:val="00E80295"/>
    <w:rsid w:val="00E80728"/>
    <w:rsid w:val="00E80896"/>
    <w:rsid w:val="00E81492"/>
    <w:rsid w:val="00E81CCA"/>
    <w:rsid w:val="00E821D1"/>
    <w:rsid w:val="00E8228D"/>
    <w:rsid w:val="00E82948"/>
    <w:rsid w:val="00E82BB2"/>
    <w:rsid w:val="00E82C5B"/>
    <w:rsid w:val="00E82C80"/>
    <w:rsid w:val="00E82CED"/>
    <w:rsid w:val="00E83077"/>
    <w:rsid w:val="00E8310E"/>
    <w:rsid w:val="00E8344A"/>
    <w:rsid w:val="00E835C0"/>
    <w:rsid w:val="00E83905"/>
    <w:rsid w:val="00E83C5F"/>
    <w:rsid w:val="00E83FA9"/>
    <w:rsid w:val="00E8426A"/>
    <w:rsid w:val="00E848F3"/>
    <w:rsid w:val="00E84A9D"/>
    <w:rsid w:val="00E84B75"/>
    <w:rsid w:val="00E84C9E"/>
    <w:rsid w:val="00E84F65"/>
    <w:rsid w:val="00E851AB"/>
    <w:rsid w:val="00E853E0"/>
    <w:rsid w:val="00E853E4"/>
    <w:rsid w:val="00E854FB"/>
    <w:rsid w:val="00E8555F"/>
    <w:rsid w:val="00E8559C"/>
    <w:rsid w:val="00E85D98"/>
    <w:rsid w:val="00E8619A"/>
    <w:rsid w:val="00E866EA"/>
    <w:rsid w:val="00E867B5"/>
    <w:rsid w:val="00E86BF2"/>
    <w:rsid w:val="00E870C1"/>
    <w:rsid w:val="00E8746C"/>
    <w:rsid w:val="00E904DD"/>
    <w:rsid w:val="00E909C5"/>
    <w:rsid w:val="00E90A71"/>
    <w:rsid w:val="00E90A7C"/>
    <w:rsid w:val="00E90CBC"/>
    <w:rsid w:val="00E90D39"/>
    <w:rsid w:val="00E90E2D"/>
    <w:rsid w:val="00E910E4"/>
    <w:rsid w:val="00E911F5"/>
    <w:rsid w:val="00E912E6"/>
    <w:rsid w:val="00E916B8"/>
    <w:rsid w:val="00E91962"/>
    <w:rsid w:val="00E91E30"/>
    <w:rsid w:val="00E91E79"/>
    <w:rsid w:val="00E91F97"/>
    <w:rsid w:val="00E91FBD"/>
    <w:rsid w:val="00E921E9"/>
    <w:rsid w:val="00E925CC"/>
    <w:rsid w:val="00E929A5"/>
    <w:rsid w:val="00E92AD0"/>
    <w:rsid w:val="00E92FE3"/>
    <w:rsid w:val="00E94145"/>
    <w:rsid w:val="00E947ED"/>
    <w:rsid w:val="00E94E5C"/>
    <w:rsid w:val="00E95093"/>
    <w:rsid w:val="00E95430"/>
    <w:rsid w:val="00E959B0"/>
    <w:rsid w:val="00E966A8"/>
    <w:rsid w:val="00E969A1"/>
    <w:rsid w:val="00E969D5"/>
    <w:rsid w:val="00E96DFB"/>
    <w:rsid w:val="00E97247"/>
    <w:rsid w:val="00E972B3"/>
    <w:rsid w:val="00E974EB"/>
    <w:rsid w:val="00E9781F"/>
    <w:rsid w:val="00E978BC"/>
    <w:rsid w:val="00EA0399"/>
    <w:rsid w:val="00EA05D1"/>
    <w:rsid w:val="00EA06F1"/>
    <w:rsid w:val="00EA0C35"/>
    <w:rsid w:val="00EA136B"/>
    <w:rsid w:val="00EA1723"/>
    <w:rsid w:val="00EA1781"/>
    <w:rsid w:val="00EA1820"/>
    <w:rsid w:val="00EA18AF"/>
    <w:rsid w:val="00EA1C02"/>
    <w:rsid w:val="00EA1D93"/>
    <w:rsid w:val="00EA1EA3"/>
    <w:rsid w:val="00EA22B3"/>
    <w:rsid w:val="00EA2601"/>
    <w:rsid w:val="00EA2CE7"/>
    <w:rsid w:val="00EA3166"/>
    <w:rsid w:val="00EA33B1"/>
    <w:rsid w:val="00EA3449"/>
    <w:rsid w:val="00EA3460"/>
    <w:rsid w:val="00EA38A6"/>
    <w:rsid w:val="00EA3DD8"/>
    <w:rsid w:val="00EA4082"/>
    <w:rsid w:val="00EA4A7A"/>
    <w:rsid w:val="00EA4AEA"/>
    <w:rsid w:val="00EA5424"/>
    <w:rsid w:val="00EA544B"/>
    <w:rsid w:val="00EA561A"/>
    <w:rsid w:val="00EA5718"/>
    <w:rsid w:val="00EA5D61"/>
    <w:rsid w:val="00EA6358"/>
    <w:rsid w:val="00EA6360"/>
    <w:rsid w:val="00EA6788"/>
    <w:rsid w:val="00EA68AB"/>
    <w:rsid w:val="00EA6D1C"/>
    <w:rsid w:val="00EA6D4D"/>
    <w:rsid w:val="00EA75B5"/>
    <w:rsid w:val="00EA769D"/>
    <w:rsid w:val="00EB073A"/>
    <w:rsid w:val="00EB08FA"/>
    <w:rsid w:val="00EB0968"/>
    <w:rsid w:val="00EB0A6D"/>
    <w:rsid w:val="00EB0C64"/>
    <w:rsid w:val="00EB1347"/>
    <w:rsid w:val="00EB161E"/>
    <w:rsid w:val="00EB1865"/>
    <w:rsid w:val="00EB1E49"/>
    <w:rsid w:val="00EB2589"/>
    <w:rsid w:val="00EB2883"/>
    <w:rsid w:val="00EB2DE8"/>
    <w:rsid w:val="00EB33EC"/>
    <w:rsid w:val="00EB347A"/>
    <w:rsid w:val="00EB36DA"/>
    <w:rsid w:val="00EB3778"/>
    <w:rsid w:val="00EB38F8"/>
    <w:rsid w:val="00EB3A70"/>
    <w:rsid w:val="00EB3D96"/>
    <w:rsid w:val="00EB420B"/>
    <w:rsid w:val="00EB43BD"/>
    <w:rsid w:val="00EB4CC6"/>
    <w:rsid w:val="00EB4E29"/>
    <w:rsid w:val="00EB5968"/>
    <w:rsid w:val="00EB5C05"/>
    <w:rsid w:val="00EB5F88"/>
    <w:rsid w:val="00EB5FA4"/>
    <w:rsid w:val="00EB6161"/>
    <w:rsid w:val="00EB668F"/>
    <w:rsid w:val="00EB6AA3"/>
    <w:rsid w:val="00EB6B44"/>
    <w:rsid w:val="00EB6EEC"/>
    <w:rsid w:val="00EB733A"/>
    <w:rsid w:val="00EB74FB"/>
    <w:rsid w:val="00EB75A0"/>
    <w:rsid w:val="00EB762E"/>
    <w:rsid w:val="00EB7719"/>
    <w:rsid w:val="00EB793A"/>
    <w:rsid w:val="00EB7A14"/>
    <w:rsid w:val="00EB7BD4"/>
    <w:rsid w:val="00EC0C60"/>
    <w:rsid w:val="00EC0DED"/>
    <w:rsid w:val="00EC1635"/>
    <w:rsid w:val="00EC2594"/>
    <w:rsid w:val="00EC2B10"/>
    <w:rsid w:val="00EC2D43"/>
    <w:rsid w:val="00EC31DD"/>
    <w:rsid w:val="00EC35A5"/>
    <w:rsid w:val="00EC3C3C"/>
    <w:rsid w:val="00EC3DDC"/>
    <w:rsid w:val="00EC3FDA"/>
    <w:rsid w:val="00EC47E3"/>
    <w:rsid w:val="00EC4A06"/>
    <w:rsid w:val="00EC4B14"/>
    <w:rsid w:val="00EC5024"/>
    <w:rsid w:val="00EC5325"/>
    <w:rsid w:val="00EC57A9"/>
    <w:rsid w:val="00EC59F8"/>
    <w:rsid w:val="00EC5BCB"/>
    <w:rsid w:val="00EC5EE5"/>
    <w:rsid w:val="00EC5F4E"/>
    <w:rsid w:val="00EC62CB"/>
    <w:rsid w:val="00EC63BE"/>
    <w:rsid w:val="00EC66F8"/>
    <w:rsid w:val="00EC6BFD"/>
    <w:rsid w:val="00EC7048"/>
    <w:rsid w:val="00EC71D6"/>
    <w:rsid w:val="00EC7302"/>
    <w:rsid w:val="00EC7398"/>
    <w:rsid w:val="00EC7C44"/>
    <w:rsid w:val="00EC7CBA"/>
    <w:rsid w:val="00EC7DFE"/>
    <w:rsid w:val="00ED0231"/>
    <w:rsid w:val="00ED02DD"/>
    <w:rsid w:val="00ED04A4"/>
    <w:rsid w:val="00ED07D2"/>
    <w:rsid w:val="00ED0E63"/>
    <w:rsid w:val="00ED11E8"/>
    <w:rsid w:val="00ED1261"/>
    <w:rsid w:val="00ED148B"/>
    <w:rsid w:val="00ED1D0B"/>
    <w:rsid w:val="00ED1E2F"/>
    <w:rsid w:val="00ED2295"/>
    <w:rsid w:val="00ED22FB"/>
    <w:rsid w:val="00ED2AC6"/>
    <w:rsid w:val="00ED2D61"/>
    <w:rsid w:val="00ED3671"/>
    <w:rsid w:val="00ED38DE"/>
    <w:rsid w:val="00ED46AF"/>
    <w:rsid w:val="00ED4D56"/>
    <w:rsid w:val="00ED52CC"/>
    <w:rsid w:val="00ED5874"/>
    <w:rsid w:val="00ED5C02"/>
    <w:rsid w:val="00ED7224"/>
    <w:rsid w:val="00ED722A"/>
    <w:rsid w:val="00ED727E"/>
    <w:rsid w:val="00ED74B3"/>
    <w:rsid w:val="00ED7678"/>
    <w:rsid w:val="00EE0775"/>
    <w:rsid w:val="00EE11AF"/>
    <w:rsid w:val="00EE1502"/>
    <w:rsid w:val="00EE1685"/>
    <w:rsid w:val="00EE1AA0"/>
    <w:rsid w:val="00EE249C"/>
    <w:rsid w:val="00EE2890"/>
    <w:rsid w:val="00EE2E8F"/>
    <w:rsid w:val="00EE2ED9"/>
    <w:rsid w:val="00EE3342"/>
    <w:rsid w:val="00EE368A"/>
    <w:rsid w:val="00EE36DD"/>
    <w:rsid w:val="00EE38E7"/>
    <w:rsid w:val="00EE3AEE"/>
    <w:rsid w:val="00EE3FD2"/>
    <w:rsid w:val="00EE496E"/>
    <w:rsid w:val="00EE52C8"/>
    <w:rsid w:val="00EE5A1C"/>
    <w:rsid w:val="00EE5AB7"/>
    <w:rsid w:val="00EE6630"/>
    <w:rsid w:val="00EE6981"/>
    <w:rsid w:val="00EE6C0A"/>
    <w:rsid w:val="00EE6E68"/>
    <w:rsid w:val="00EE7336"/>
    <w:rsid w:val="00EE7DA3"/>
    <w:rsid w:val="00EE7DDC"/>
    <w:rsid w:val="00EE7F20"/>
    <w:rsid w:val="00EF0DD2"/>
    <w:rsid w:val="00EF103A"/>
    <w:rsid w:val="00EF1B06"/>
    <w:rsid w:val="00EF21F6"/>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015"/>
    <w:rsid w:val="00F014EF"/>
    <w:rsid w:val="00F01A23"/>
    <w:rsid w:val="00F01ADE"/>
    <w:rsid w:val="00F01B40"/>
    <w:rsid w:val="00F01EF5"/>
    <w:rsid w:val="00F01F0F"/>
    <w:rsid w:val="00F01FC8"/>
    <w:rsid w:val="00F02008"/>
    <w:rsid w:val="00F023E8"/>
    <w:rsid w:val="00F0298E"/>
    <w:rsid w:val="00F02E24"/>
    <w:rsid w:val="00F0345E"/>
    <w:rsid w:val="00F03822"/>
    <w:rsid w:val="00F0384A"/>
    <w:rsid w:val="00F03857"/>
    <w:rsid w:val="00F038BD"/>
    <w:rsid w:val="00F03B3A"/>
    <w:rsid w:val="00F03E64"/>
    <w:rsid w:val="00F0414D"/>
    <w:rsid w:val="00F04288"/>
    <w:rsid w:val="00F0439F"/>
    <w:rsid w:val="00F04434"/>
    <w:rsid w:val="00F044B5"/>
    <w:rsid w:val="00F04846"/>
    <w:rsid w:val="00F04D98"/>
    <w:rsid w:val="00F05790"/>
    <w:rsid w:val="00F0581F"/>
    <w:rsid w:val="00F0602B"/>
    <w:rsid w:val="00F0630E"/>
    <w:rsid w:val="00F0641A"/>
    <w:rsid w:val="00F0664E"/>
    <w:rsid w:val="00F066C6"/>
    <w:rsid w:val="00F06C41"/>
    <w:rsid w:val="00F0776D"/>
    <w:rsid w:val="00F079C2"/>
    <w:rsid w:val="00F07E8D"/>
    <w:rsid w:val="00F1020D"/>
    <w:rsid w:val="00F1046E"/>
    <w:rsid w:val="00F1049B"/>
    <w:rsid w:val="00F11029"/>
    <w:rsid w:val="00F1157A"/>
    <w:rsid w:val="00F1161D"/>
    <w:rsid w:val="00F119E6"/>
    <w:rsid w:val="00F11C99"/>
    <w:rsid w:val="00F12617"/>
    <w:rsid w:val="00F12889"/>
    <w:rsid w:val="00F12A12"/>
    <w:rsid w:val="00F12DB8"/>
    <w:rsid w:val="00F12E37"/>
    <w:rsid w:val="00F12FCC"/>
    <w:rsid w:val="00F13533"/>
    <w:rsid w:val="00F136E5"/>
    <w:rsid w:val="00F138D8"/>
    <w:rsid w:val="00F13AB5"/>
    <w:rsid w:val="00F13AB8"/>
    <w:rsid w:val="00F14195"/>
    <w:rsid w:val="00F1485F"/>
    <w:rsid w:val="00F14999"/>
    <w:rsid w:val="00F149C7"/>
    <w:rsid w:val="00F14C20"/>
    <w:rsid w:val="00F14ECD"/>
    <w:rsid w:val="00F15511"/>
    <w:rsid w:val="00F1593B"/>
    <w:rsid w:val="00F1596A"/>
    <w:rsid w:val="00F15EEB"/>
    <w:rsid w:val="00F161FC"/>
    <w:rsid w:val="00F171BF"/>
    <w:rsid w:val="00F177E3"/>
    <w:rsid w:val="00F17B69"/>
    <w:rsid w:val="00F17CFE"/>
    <w:rsid w:val="00F20BCC"/>
    <w:rsid w:val="00F20C2B"/>
    <w:rsid w:val="00F2107A"/>
    <w:rsid w:val="00F21135"/>
    <w:rsid w:val="00F222EF"/>
    <w:rsid w:val="00F22555"/>
    <w:rsid w:val="00F22698"/>
    <w:rsid w:val="00F2289F"/>
    <w:rsid w:val="00F2292B"/>
    <w:rsid w:val="00F22A04"/>
    <w:rsid w:val="00F22A70"/>
    <w:rsid w:val="00F22B45"/>
    <w:rsid w:val="00F22FD6"/>
    <w:rsid w:val="00F23277"/>
    <w:rsid w:val="00F233A6"/>
    <w:rsid w:val="00F23424"/>
    <w:rsid w:val="00F23B11"/>
    <w:rsid w:val="00F247E6"/>
    <w:rsid w:val="00F24800"/>
    <w:rsid w:val="00F24A06"/>
    <w:rsid w:val="00F25917"/>
    <w:rsid w:val="00F25A17"/>
    <w:rsid w:val="00F25AB5"/>
    <w:rsid w:val="00F25D7C"/>
    <w:rsid w:val="00F25FE9"/>
    <w:rsid w:val="00F2616E"/>
    <w:rsid w:val="00F2619E"/>
    <w:rsid w:val="00F2627D"/>
    <w:rsid w:val="00F265D0"/>
    <w:rsid w:val="00F267E4"/>
    <w:rsid w:val="00F26A18"/>
    <w:rsid w:val="00F26F6A"/>
    <w:rsid w:val="00F27473"/>
    <w:rsid w:val="00F27B14"/>
    <w:rsid w:val="00F30B07"/>
    <w:rsid w:val="00F30DAF"/>
    <w:rsid w:val="00F31521"/>
    <w:rsid w:val="00F31692"/>
    <w:rsid w:val="00F31953"/>
    <w:rsid w:val="00F31B07"/>
    <w:rsid w:val="00F31E6A"/>
    <w:rsid w:val="00F31EB5"/>
    <w:rsid w:val="00F31F5F"/>
    <w:rsid w:val="00F32463"/>
    <w:rsid w:val="00F326B6"/>
    <w:rsid w:val="00F32A0A"/>
    <w:rsid w:val="00F32C8F"/>
    <w:rsid w:val="00F334DC"/>
    <w:rsid w:val="00F34299"/>
    <w:rsid w:val="00F34850"/>
    <w:rsid w:val="00F34E89"/>
    <w:rsid w:val="00F350C2"/>
    <w:rsid w:val="00F354C9"/>
    <w:rsid w:val="00F354CB"/>
    <w:rsid w:val="00F35C2C"/>
    <w:rsid w:val="00F35FD9"/>
    <w:rsid w:val="00F366A1"/>
    <w:rsid w:val="00F3695A"/>
    <w:rsid w:val="00F36A11"/>
    <w:rsid w:val="00F36B95"/>
    <w:rsid w:val="00F36D83"/>
    <w:rsid w:val="00F36EEF"/>
    <w:rsid w:val="00F36F15"/>
    <w:rsid w:val="00F3722D"/>
    <w:rsid w:val="00F37C25"/>
    <w:rsid w:val="00F37E36"/>
    <w:rsid w:val="00F4013A"/>
    <w:rsid w:val="00F40694"/>
    <w:rsid w:val="00F40B38"/>
    <w:rsid w:val="00F40E5D"/>
    <w:rsid w:val="00F410E5"/>
    <w:rsid w:val="00F41531"/>
    <w:rsid w:val="00F41697"/>
    <w:rsid w:val="00F42471"/>
    <w:rsid w:val="00F42BC0"/>
    <w:rsid w:val="00F4312A"/>
    <w:rsid w:val="00F433AB"/>
    <w:rsid w:val="00F43BBB"/>
    <w:rsid w:val="00F43C3E"/>
    <w:rsid w:val="00F44626"/>
    <w:rsid w:val="00F44679"/>
    <w:rsid w:val="00F44A69"/>
    <w:rsid w:val="00F44EE6"/>
    <w:rsid w:val="00F45568"/>
    <w:rsid w:val="00F4593E"/>
    <w:rsid w:val="00F45965"/>
    <w:rsid w:val="00F45C93"/>
    <w:rsid w:val="00F46030"/>
    <w:rsid w:val="00F465D6"/>
    <w:rsid w:val="00F465FF"/>
    <w:rsid w:val="00F46B3C"/>
    <w:rsid w:val="00F47280"/>
    <w:rsid w:val="00F4750A"/>
    <w:rsid w:val="00F475AF"/>
    <w:rsid w:val="00F477A7"/>
    <w:rsid w:val="00F47BF4"/>
    <w:rsid w:val="00F47CB6"/>
    <w:rsid w:val="00F47D1C"/>
    <w:rsid w:val="00F500BC"/>
    <w:rsid w:val="00F50340"/>
    <w:rsid w:val="00F50E04"/>
    <w:rsid w:val="00F50F32"/>
    <w:rsid w:val="00F50F81"/>
    <w:rsid w:val="00F512FB"/>
    <w:rsid w:val="00F51E30"/>
    <w:rsid w:val="00F51F8A"/>
    <w:rsid w:val="00F527DB"/>
    <w:rsid w:val="00F52BE1"/>
    <w:rsid w:val="00F53327"/>
    <w:rsid w:val="00F536B0"/>
    <w:rsid w:val="00F5371E"/>
    <w:rsid w:val="00F53907"/>
    <w:rsid w:val="00F53B4F"/>
    <w:rsid w:val="00F53C3B"/>
    <w:rsid w:val="00F5402E"/>
    <w:rsid w:val="00F54367"/>
    <w:rsid w:val="00F5480B"/>
    <w:rsid w:val="00F54C1F"/>
    <w:rsid w:val="00F54D20"/>
    <w:rsid w:val="00F54D8E"/>
    <w:rsid w:val="00F550AE"/>
    <w:rsid w:val="00F551CA"/>
    <w:rsid w:val="00F557CF"/>
    <w:rsid w:val="00F55824"/>
    <w:rsid w:val="00F5605C"/>
    <w:rsid w:val="00F56228"/>
    <w:rsid w:val="00F566BD"/>
    <w:rsid w:val="00F569C4"/>
    <w:rsid w:val="00F56C1D"/>
    <w:rsid w:val="00F56F54"/>
    <w:rsid w:val="00F577C7"/>
    <w:rsid w:val="00F57822"/>
    <w:rsid w:val="00F57FA1"/>
    <w:rsid w:val="00F6012A"/>
    <w:rsid w:val="00F601AF"/>
    <w:rsid w:val="00F60377"/>
    <w:rsid w:val="00F609D9"/>
    <w:rsid w:val="00F60A9E"/>
    <w:rsid w:val="00F60BAF"/>
    <w:rsid w:val="00F60C83"/>
    <w:rsid w:val="00F60ECB"/>
    <w:rsid w:val="00F6124C"/>
    <w:rsid w:val="00F615E8"/>
    <w:rsid w:val="00F61980"/>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E8D"/>
    <w:rsid w:val="00F664E9"/>
    <w:rsid w:val="00F665CE"/>
    <w:rsid w:val="00F66838"/>
    <w:rsid w:val="00F66FBB"/>
    <w:rsid w:val="00F67110"/>
    <w:rsid w:val="00F671F0"/>
    <w:rsid w:val="00F677E1"/>
    <w:rsid w:val="00F6780F"/>
    <w:rsid w:val="00F67AE8"/>
    <w:rsid w:val="00F67E67"/>
    <w:rsid w:val="00F708C2"/>
    <w:rsid w:val="00F70974"/>
    <w:rsid w:val="00F70B57"/>
    <w:rsid w:val="00F70D7E"/>
    <w:rsid w:val="00F70DC2"/>
    <w:rsid w:val="00F71107"/>
    <w:rsid w:val="00F712DE"/>
    <w:rsid w:val="00F71326"/>
    <w:rsid w:val="00F7176F"/>
    <w:rsid w:val="00F71B0C"/>
    <w:rsid w:val="00F72CD2"/>
    <w:rsid w:val="00F72DA5"/>
    <w:rsid w:val="00F734A5"/>
    <w:rsid w:val="00F7350D"/>
    <w:rsid w:val="00F738E0"/>
    <w:rsid w:val="00F739C8"/>
    <w:rsid w:val="00F74159"/>
    <w:rsid w:val="00F74551"/>
    <w:rsid w:val="00F747CD"/>
    <w:rsid w:val="00F74CA8"/>
    <w:rsid w:val="00F74DBB"/>
    <w:rsid w:val="00F75089"/>
    <w:rsid w:val="00F75134"/>
    <w:rsid w:val="00F753F7"/>
    <w:rsid w:val="00F75594"/>
    <w:rsid w:val="00F75DEB"/>
    <w:rsid w:val="00F75EA0"/>
    <w:rsid w:val="00F75FF6"/>
    <w:rsid w:val="00F762D7"/>
    <w:rsid w:val="00F76561"/>
    <w:rsid w:val="00F7689F"/>
    <w:rsid w:val="00F76F3B"/>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FC"/>
    <w:rsid w:val="00F82CA6"/>
    <w:rsid w:val="00F82E8C"/>
    <w:rsid w:val="00F83227"/>
    <w:rsid w:val="00F83735"/>
    <w:rsid w:val="00F8374B"/>
    <w:rsid w:val="00F83762"/>
    <w:rsid w:val="00F83DDB"/>
    <w:rsid w:val="00F83DED"/>
    <w:rsid w:val="00F83F57"/>
    <w:rsid w:val="00F8454B"/>
    <w:rsid w:val="00F8517E"/>
    <w:rsid w:val="00F85230"/>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1D73"/>
    <w:rsid w:val="00F92025"/>
    <w:rsid w:val="00F922F6"/>
    <w:rsid w:val="00F925F8"/>
    <w:rsid w:val="00F92C9B"/>
    <w:rsid w:val="00F93124"/>
    <w:rsid w:val="00F9335E"/>
    <w:rsid w:val="00F93700"/>
    <w:rsid w:val="00F937D3"/>
    <w:rsid w:val="00F9381A"/>
    <w:rsid w:val="00F93BA0"/>
    <w:rsid w:val="00F93D00"/>
    <w:rsid w:val="00F94113"/>
    <w:rsid w:val="00F9451B"/>
    <w:rsid w:val="00F94625"/>
    <w:rsid w:val="00F94BC7"/>
    <w:rsid w:val="00F94D38"/>
    <w:rsid w:val="00F94DAD"/>
    <w:rsid w:val="00F95391"/>
    <w:rsid w:val="00F955F9"/>
    <w:rsid w:val="00F958C6"/>
    <w:rsid w:val="00F95A36"/>
    <w:rsid w:val="00F95A4B"/>
    <w:rsid w:val="00F960EE"/>
    <w:rsid w:val="00F9684A"/>
    <w:rsid w:val="00F96E15"/>
    <w:rsid w:val="00F96EAD"/>
    <w:rsid w:val="00F970D3"/>
    <w:rsid w:val="00F97319"/>
    <w:rsid w:val="00F975EB"/>
    <w:rsid w:val="00F979B7"/>
    <w:rsid w:val="00FA0032"/>
    <w:rsid w:val="00FA07B0"/>
    <w:rsid w:val="00FA0807"/>
    <w:rsid w:val="00FA0EB8"/>
    <w:rsid w:val="00FA1345"/>
    <w:rsid w:val="00FA14B7"/>
    <w:rsid w:val="00FA1868"/>
    <w:rsid w:val="00FA1A32"/>
    <w:rsid w:val="00FA2500"/>
    <w:rsid w:val="00FA2851"/>
    <w:rsid w:val="00FA2977"/>
    <w:rsid w:val="00FA2A1F"/>
    <w:rsid w:val="00FA30B6"/>
    <w:rsid w:val="00FA31CF"/>
    <w:rsid w:val="00FA339E"/>
    <w:rsid w:val="00FA3CCA"/>
    <w:rsid w:val="00FA3D9F"/>
    <w:rsid w:val="00FA4195"/>
    <w:rsid w:val="00FA41DF"/>
    <w:rsid w:val="00FA4485"/>
    <w:rsid w:val="00FA465E"/>
    <w:rsid w:val="00FA4A61"/>
    <w:rsid w:val="00FA4BB1"/>
    <w:rsid w:val="00FA4C76"/>
    <w:rsid w:val="00FA4E92"/>
    <w:rsid w:val="00FA515A"/>
    <w:rsid w:val="00FA51E2"/>
    <w:rsid w:val="00FA5241"/>
    <w:rsid w:val="00FA525D"/>
    <w:rsid w:val="00FA563F"/>
    <w:rsid w:val="00FA5BEA"/>
    <w:rsid w:val="00FA5D17"/>
    <w:rsid w:val="00FA60B6"/>
    <w:rsid w:val="00FA62E0"/>
    <w:rsid w:val="00FA6340"/>
    <w:rsid w:val="00FA638B"/>
    <w:rsid w:val="00FA64A2"/>
    <w:rsid w:val="00FA673F"/>
    <w:rsid w:val="00FA689E"/>
    <w:rsid w:val="00FA6AFA"/>
    <w:rsid w:val="00FA6E88"/>
    <w:rsid w:val="00FA6F67"/>
    <w:rsid w:val="00FA6FB5"/>
    <w:rsid w:val="00FA70D4"/>
    <w:rsid w:val="00FA71AB"/>
    <w:rsid w:val="00FA725D"/>
    <w:rsid w:val="00FA73C8"/>
    <w:rsid w:val="00FA7559"/>
    <w:rsid w:val="00FA7592"/>
    <w:rsid w:val="00FA78E5"/>
    <w:rsid w:val="00FA7E8C"/>
    <w:rsid w:val="00FB00C2"/>
    <w:rsid w:val="00FB183F"/>
    <w:rsid w:val="00FB197C"/>
    <w:rsid w:val="00FB1A91"/>
    <w:rsid w:val="00FB1CEE"/>
    <w:rsid w:val="00FB241F"/>
    <w:rsid w:val="00FB2DD7"/>
    <w:rsid w:val="00FB372E"/>
    <w:rsid w:val="00FB3A69"/>
    <w:rsid w:val="00FB3B05"/>
    <w:rsid w:val="00FB3DEB"/>
    <w:rsid w:val="00FB41B5"/>
    <w:rsid w:val="00FB4271"/>
    <w:rsid w:val="00FB43EB"/>
    <w:rsid w:val="00FB44C0"/>
    <w:rsid w:val="00FB4694"/>
    <w:rsid w:val="00FB4B3C"/>
    <w:rsid w:val="00FB5550"/>
    <w:rsid w:val="00FB558B"/>
    <w:rsid w:val="00FB57B3"/>
    <w:rsid w:val="00FB5D2B"/>
    <w:rsid w:val="00FB6560"/>
    <w:rsid w:val="00FB6B79"/>
    <w:rsid w:val="00FB7387"/>
    <w:rsid w:val="00FB75B5"/>
    <w:rsid w:val="00FB7ACD"/>
    <w:rsid w:val="00FB7E90"/>
    <w:rsid w:val="00FB7F07"/>
    <w:rsid w:val="00FC0531"/>
    <w:rsid w:val="00FC056A"/>
    <w:rsid w:val="00FC065A"/>
    <w:rsid w:val="00FC069F"/>
    <w:rsid w:val="00FC0E08"/>
    <w:rsid w:val="00FC10B4"/>
    <w:rsid w:val="00FC1614"/>
    <w:rsid w:val="00FC1696"/>
    <w:rsid w:val="00FC1D38"/>
    <w:rsid w:val="00FC25EF"/>
    <w:rsid w:val="00FC29C1"/>
    <w:rsid w:val="00FC2CF0"/>
    <w:rsid w:val="00FC2E2E"/>
    <w:rsid w:val="00FC33BC"/>
    <w:rsid w:val="00FC3608"/>
    <w:rsid w:val="00FC38B5"/>
    <w:rsid w:val="00FC39E4"/>
    <w:rsid w:val="00FC3E6A"/>
    <w:rsid w:val="00FC41D3"/>
    <w:rsid w:val="00FC43DB"/>
    <w:rsid w:val="00FC49B4"/>
    <w:rsid w:val="00FC502D"/>
    <w:rsid w:val="00FC53B4"/>
    <w:rsid w:val="00FC5AA5"/>
    <w:rsid w:val="00FC5C8E"/>
    <w:rsid w:val="00FC5DA2"/>
    <w:rsid w:val="00FC5FBD"/>
    <w:rsid w:val="00FC6365"/>
    <w:rsid w:val="00FC6995"/>
    <w:rsid w:val="00FC6EA9"/>
    <w:rsid w:val="00FC71E1"/>
    <w:rsid w:val="00FC7259"/>
    <w:rsid w:val="00FC73D0"/>
    <w:rsid w:val="00FC7622"/>
    <w:rsid w:val="00FC775F"/>
    <w:rsid w:val="00FD02AD"/>
    <w:rsid w:val="00FD03F3"/>
    <w:rsid w:val="00FD0497"/>
    <w:rsid w:val="00FD0677"/>
    <w:rsid w:val="00FD0796"/>
    <w:rsid w:val="00FD09B1"/>
    <w:rsid w:val="00FD0AAD"/>
    <w:rsid w:val="00FD0AAF"/>
    <w:rsid w:val="00FD1D46"/>
    <w:rsid w:val="00FD2ACF"/>
    <w:rsid w:val="00FD2F98"/>
    <w:rsid w:val="00FD30CB"/>
    <w:rsid w:val="00FD3292"/>
    <w:rsid w:val="00FD33DB"/>
    <w:rsid w:val="00FD3418"/>
    <w:rsid w:val="00FD35C9"/>
    <w:rsid w:val="00FD3844"/>
    <w:rsid w:val="00FD3901"/>
    <w:rsid w:val="00FD392D"/>
    <w:rsid w:val="00FD392F"/>
    <w:rsid w:val="00FD3A3C"/>
    <w:rsid w:val="00FD3C1B"/>
    <w:rsid w:val="00FD3E07"/>
    <w:rsid w:val="00FD41DD"/>
    <w:rsid w:val="00FD452C"/>
    <w:rsid w:val="00FD4C31"/>
    <w:rsid w:val="00FD4D48"/>
    <w:rsid w:val="00FD5200"/>
    <w:rsid w:val="00FD52B3"/>
    <w:rsid w:val="00FD57F3"/>
    <w:rsid w:val="00FD59C2"/>
    <w:rsid w:val="00FD5B9C"/>
    <w:rsid w:val="00FD5BC9"/>
    <w:rsid w:val="00FD5C90"/>
    <w:rsid w:val="00FD6517"/>
    <w:rsid w:val="00FD6525"/>
    <w:rsid w:val="00FD6F8A"/>
    <w:rsid w:val="00FD75BF"/>
    <w:rsid w:val="00FD77B8"/>
    <w:rsid w:val="00FE013A"/>
    <w:rsid w:val="00FE0CF1"/>
    <w:rsid w:val="00FE130E"/>
    <w:rsid w:val="00FE1C0B"/>
    <w:rsid w:val="00FE1DB1"/>
    <w:rsid w:val="00FE2272"/>
    <w:rsid w:val="00FE253C"/>
    <w:rsid w:val="00FE28D1"/>
    <w:rsid w:val="00FE2A0D"/>
    <w:rsid w:val="00FE2DB8"/>
    <w:rsid w:val="00FE2E74"/>
    <w:rsid w:val="00FE2ED8"/>
    <w:rsid w:val="00FE2FB8"/>
    <w:rsid w:val="00FE3123"/>
    <w:rsid w:val="00FE31D8"/>
    <w:rsid w:val="00FE320F"/>
    <w:rsid w:val="00FE3499"/>
    <w:rsid w:val="00FE3A17"/>
    <w:rsid w:val="00FE3D73"/>
    <w:rsid w:val="00FE3E47"/>
    <w:rsid w:val="00FE40E7"/>
    <w:rsid w:val="00FE4D7F"/>
    <w:rsid w:val="00FE4DEC"/>
    <w:rsid w:val="00FE4E88"/>
    <w:rsid w:val="00FE4E94"/>
    <w:rsid w:val="00FE4F3D"/>
    <w:rsid w:val="00FE5108"/>
    <w:rsid w:val="00FE510C"/>
    <w:rsid w:val="00FE5254"/>
    <w:rsid w:val="00FE52E8"/>
    <w:rsid w:val="00FE554C"/>
    <w:rsid w:val="00FE5886"/>
    <w:rsid w:val="00FE5D31"/>
    <w:rsid w:val="00FE5DF6"/>
    <w:rsid w:val="00FE6640"/>
    <w:rsid w:val="00FE66AE"/>
    <w:rsid w:val="00FE6710"/>
    <w:rsid w:val="00FE6821"/>
    <w:rsid w:val="00FE69C5"/>
    <w:rsid w:val="00FE69CB"/>
    <w:rsid w:val="00FE72B3"/>
    <w:rsid w:val="00FE7865"/>
    <w:rsid w:val="00FE79E2"/>
    <w:rsid w:val="00FE7F6A"/>
    <w:rsid w:val="00FF021F"/>
    <w:rsid w:val="00FF0DAF"/>
    <w:rsid w:val="00FF14F5"/>
    <w:rsid w:val="00FF1694"/>
    <w:rsid w:val="00FF1C26"/>
    <w:rsid w:val="00FF1E81"/>
    <w:rsid w:val="00FF204A"/>
    <w:rsid w:val="00FF2308"/>
    <w:rsid w:val="00FF28CE"/>
    <w:rsid w:val="00FF2DDB"/>
    <w:rsid w:val="00FF357A"/>
    <w:rsid w:val="00FF37B3"/>
    <w:rsid w:val="00FF3B31"/>
    <w:rsid w:val="00FF3B3E"/>
    <w:rsid w:val="00FF45F8"/>
    <w:rsid w:val="00FF49BD"/>
    <w:rsid w:val="00FF4BEE"/>
    <w:rsid w:val="00FF4E3C"/>
    <w:rsid w:val="00FF516E"/>
    <w:rsid w:val="00FF5992"/>
    <w:rsid w:val="00FF5BE4"/>
    <w:rsid w:val="00FF614F"/>
    <w:rsid w:val="00FF6B89"/>
    <w:rsid w:val="00FF701B"/>
    <w:rsid w:val="00FF7193"/>
    <w:rsid w:val="00FF73C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f8f8f8"/>
    </o:shapedefaults>
    <o:shapelayout v:ext="edit">
      <o:idmap v:ext="edit" data="1"/>
    </o:shapelayout>
  </w:shapeDefaults>
  <w:decimalSymbol w:val="."/>
  <w:listSeparator w:val=","/>
  <w14:docId w14:val="2BEF1C83"/>
  <w15:chartTrackingRefBased/>
  <w15:docId w15:val="{279A3A22-04C5-482A-8F5F-0FF48691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4B2"/>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1 Char,cap Char Char1,Caption Char Char1 Char,cap Char2,3GPP Caption Table"/>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FooterChar">
    <w:name w:val="Footer Char"/>
    <w:link w:val="Footer"/>
    <w:rsid w:val="00A1371F"/>
    <w:rPr>
      <w:rFonts w:ascii="Arial" w:hAnsi="Arial"/>
      <w:b/>
      <w:i/>
      <w:noProof/>
      <w:sz w:val="18"/>
      <w:lang w:eastAsia="en-US"/>
    </w:rPr>
  </w:style>
  <w:style w:type="character" w:customStyle="1" w:styleId="ListParagraphChar">
    <w:name w:val="List Paragraph Char"/>
    <w:link w:val="ListParagraph"/>
    <w:uiPriority w:val="34"/>
    <w:rsid w:val="00570503"/>
    <w:rPr>
      <w:rFonts w:ascii="Times New Roman" w:eastAsia="Times New Roman" w:hAnsi="Times New Roman"/>
      <w:sz w:val="24"/>
      <w:szCs w:val="24"/>
      <w:lang w:eastAsia="en-US"/>
    </w:rPr>
  </w:style>
  <w:style w:type="character" w:customStyle="1" w:styleId="CRCoverPageChar">
    <w:name w:val="CR Cover Page Char"/>
    <w:link w:val="CRCoverPage"/>
    <w:rsid w:val="002975C6"/>
    <w:rPr>
      <w:rFonts w:ascii="Arial" w:hAnsi="Arial"/>
      <w:lang w:val="en-GB" w:eastAsia="en-US"/>
    </w:rPr>
  </w:style>
  <w:style w:type="character" w:customStyle="1" w:styleId="CommentTextChar">
    <w:name w:val="Comment Text Char"/>
    <w:link w:val="CommentText"/>
    <w:semiHidden/>
    <w:rsid w:val="00BF2405"/>
    <w:rPr>
      <w:rFonts w:ascii="Times New Roman" w:hAnsi="Times New Roman"/>
      <w:lang w:eastAsia="en-US"/>
    </w:rPr>
  </w:style>
  <w:style w:type="paragraph" w:customStyle="1" w:styleId="Bulletedo1">
    <w:name w:val="Bulleted o 1"/>
    <w:basedOn w:val="Normal"/>
    <w:rsid w:val="00DD3996"/>
    <w:pPr>
      <w:numPr>
        <w:numId w:val="5"/>
      </w:numPr>
      <w:overflowPunct w:val="0"/>
      <w:autoSpaceDE w:val="0"/>
      <w:autoSpaceDN w:val="0"/>
      <w:adjustRightInd w:val="0"/>
      <w:spacing w:before="120" w:after="120"/>
      <w:textAlignment w:val="baseline"/>
    </w:pPr>
    <w:rPr>
      <w:rFonts w:eastAsia="SimSun"/>
    </w:rPr>
  </w:style>
  <w:style w:type="character" w:customStyle="1" w:styleId="CaptionChar">
    <w:name w:val="Caption Char"/>
    <w:aliases w:val="cap Char1,cap Char Char,Caption Char1 Char Char,cap Char Char1 Char,Caption Char Char1 Char Char,cap Char2 Char,3GPP Caption Table Char"/>
    <w:link w:val="Caption"/>
    <w:locked/>
    <w:rsid w:val="007660FF"/>
    <w:rPr>
      <w:rFonts w:ascii="Times New Roman" w:hAnsi="Times New Roman"/>
      <w:b/>
      <w:lang w:val="en-GB" w:eastAsia="en-US"/>
    </w:rPr>
  </w:style>
  <w:style w:type="character" w:customStyle="1" w:styleId="B4Char">
    <w:name w:val="B4 Char"/>
    <w:link w:val="B4"/>
    <w:rsid w:val="00863902"/>
    <w:rPr>
      <w:rFonts w:ascii="Times New Roman" w:hAnsi="Times New Roman"/>
      <w:lang w:val="en-GB" w:eastAsia="en-US"/>
    </w:rPr>
  </w:style>
  <w:style w:type="paragraph" w:customStyle="1" w:styleId="Doc-text2">
    <w:name w:val="Doc-text2"/>
    <w:basedOn w:val="Normal"/>
    <w:link w:val="Doc-text2Char"/>
    <w:qFormat/>
    <w:rsid w:val="001D513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D5135"/>
    <w:rPr>
      <w:rFonts w:ascii="Arial" w:hAnsi="Arial"/>
      <w:szCs w:val="24"/>
      <w:lang w:val="en-GB" w:eastAsia="en-GB"/>
    </w:rPr>
  </w:style>
  <w:style w:type="character" w:customStyle="1" w:styleId="H6Char">
    <w:name w:val="H6 Char"/>
    <w:link w:val="H6"/>
    <w:rsid w:val="00916B36"/>
    <w:rPr>
      <w:rFonts w:ascii="Arial" w:hAnsi="Arial"/>
      <w:lang w:val="en-GB" w:eastAsia="en-US"/>
    </w:rPr>
  </w:style>
  <w:style w:type="character" w:customStyle="1" w:styleId="PLChar">
    <w:name w:val="PL Char"/>
    <w:link w:val="PL"/>
    <w:qFormat/>
    <w:rsid w:val="0055727A"/>
    <w:rPr>
      <w:rFonts w:ascii="Courier New" w:hAnsi="Courier New"/>
      <w:noProof/>
      <w:sz w:val="16"/>
      <w:lang w:eastAsia="en-US"/>
    </w:rPr>
  </w:style>
  <w:style w:type="paragraph" w:customStyle="1" w:styleId="Default">
    <w:name w:val="Default"/>
    <w:rsid w:val="00DD3D6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016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110712439">
      <w:bodyDiv w:val="1"/>
      <w:marLeft w:val="0"/>
      <w:marRight w:val="0"/>
      <w:marTop w:val="0"/>
      <w:marBottom w:val="0"/>
      <w:divBdr>
        <w:top w:val="none" w:sz="0" w:space="0" w:color="auto"/>
        <w:left w:val="none" w:sz="0" w:space="0" w:color="auto"/>
        <w:bottom w:val="none" w:sz="0" w:space="0" w:color="auto"/>
        <w:right w:val="none" w:sz="0" w:space="0" w:color="auto"/>
      </w:divBdr>
    </w:div>
    <w:div w:id="124856956">
      <w:bodyDiv w:val="1"/>
      <w:marLeft w:val="0"/>
      <w:marRight w:val="0"/>
      <w:marTop w:val="0"/>
      <w:marBottom w:val="0"/>
      <w:divBdr>
        <w:top w:val="none" w:sz="0" w:space="0" w:color="auto"/>
        <w:left w:val="none" w:sz="0" w:space="0" w:color="auto"/>
        <w:bottom w:val="none" w:sz="0" w:space="0" w:color="auto"/>
        <w:right w:val="none" w:sz="0" w:space="0" w:color="auto"/>
      </w:divBdr>
      <w:divsChild>
        <w:div w:id="20790568">
          <w:marLeft w:val="1166"/>
          <w:marRight w:val="0"/>
          <w:marTop w:val="0"/>
          <w:marBottom w:val="0"/>
          <w:divBdr>
            <w:top w:val="none" w:sz="0" w:space="0" w:color="auto"/>
            <w:left w:val="none" w:sz="0" w:space="0" w:color="auto"/>
            <w:bottom w:val="none" w:sz="0" w:space="0" w:color="auto"/>
            <w:right w:val="none" w:sz="0" w:space="0" w:color="auto"/>
          </w:divBdr>
        </w:div>
        <w:div w:id="41944468">
          <w:marLeft w:val="1166"/>
          <w:marRight w:val="0"/>
          <w:marTop w:val="0"/>
          <w:marBottom w:val="0"/>
          <w:divBdr>
            <w:top w:val="none" w:sz="0" w:space="0" w:color="auto"/>
            <w:left w:val="none" w:sz="0" w:space="0" w:color="auto"/>
            <w:bottom w:val="none" w:sz="0" w:space="0" w:color="auto"/>
            <w:right w:val="none" w:sz="0" w:space="0" w:color="auto"/>
          </w:divBdr>
        </w:div>
        <w:div w:id="264963558">
          <w:marLeft w:val="1886"/>
          <w:marRight w:val="0"/>
          <w:marTop w:val="0"/>
          <w:marBottom w:val="0"/>
          <w:divBdr>
            <w:top w:val="none" w:sz="0" w:space="0" w:color="auto"/>
            <w:left w:val="none" w:sz="0" w:space="0" w:color="auto"/>
            <w:bottom w:val="none" w:sz="0" w:space="0" w:color="auto"/>
            <w:right w:val="none" w:sz="0" w:space="0" w:color="auto"/>
          </w:divBdr>
        </w:div>
        <w:div w:id="531453087">
          <w:marLeft w:val="1166"/>
          <w:marRight w:val="0"/>
          <w:marTop w:val="0"/>
          <w:marBottom w:val="0"/>
          <w:divBdr>
            <w:top w:val="none" w:sz="0" w:space="0" w:color="auto"/>
            <w:left w:val="none" w:sz="0" w:space="0" w:color="auto"/>
            <w:bottom w:val="none" w:sz="0" w:space="0" w:color="auto"/>
            <w:right w:val="none" w:sz="0" w:space="0" w:color="auto"/>
          </w:divBdr>
        </w:div>
        <w:div w:id="733895703">
          <w:marLeft w:val="446"/>
          <w:marRight w:val="0"/>
          <w:marTop w:val="0"/>
          <w:marBottom w:val="0"/>
          <w:divBdr>
            <w:top w:val="none" w:sz="0" w:space="0" w:color="auto"/>
            <w:left w:val="none" w:sz="0" w:space="0" w:color="auto"/>
            <w:bottom w:val="none" w:sz="0" w:space="0" w:color="auto"/>
            <w:right w:val="none" w:sz="0" w:space="0" w:color="auto"/>
          </w:divBdr>
        </w:div>
        <w:div w:id="1087922667">
          <w:marLeft w:val="446"/>
          <w:marRight w:val="0"/>
          <w:marTop w:val="0"/>
          <w:marBottom w:val="0"/>
          <w:divBdr>
            <w:top w:val="none" w:sz="0" w:space="0" w:color="auto"/>
            <w:left w:val="none" w:sz="0" w:space="0" w:color="auto"/>
            <w:bottom w:val="none" w:sz="0" w:space="0" w:color="auto"/>
            <w:right w:val="none" w:sz="0" w:space="0" w:color="auto"/>
          </w:divBdr>
        </w:div>
        <w:div w:id="1157301269">
          <w:marLeft w:val="1166"/>
          <w:marRight w:val="0"/>
          <w:marTop w:val="0"/>
          <w:marBottom w:val="0"/>
          <w:divBdr>
            <w:top w:val="none" w:sz="0" w:space="0" w:color="auto"/>
            <w:left w:val="none" w:sz="0" w:space="0" w:color="auto"/>
            <w:bottom w:val="none" w:sz="0" w:space="0" w:color="auto"/>
            <w:right w:val="none" w:sz="0" w:space="0" w:color="auto"/>
          </w:divBdr>
        </w:div>
        <w:div w:id="1443648725">
          <w:marLeft w:val="1166"/>
          <w:marRight w:val="0"/>
          <w:marTop w:val="0"/>
          <w:marBottom w:val="0"/>
          <w:divBdr>
            <w:top w:val="none" w:sz="0" w:space="0" w:color="auto"/>
            <w:left w:val="none" w:sz="0" w:space="0" w:color="auto"/>
            <w:bottom w:val="none" w:sz="0" w:space="0" w:color="auto"/>
            <w:right w:val="none" w:sz="0" w:space="0" w:color="auto"/>
          </w:divBdr>
        </w:div>
        <w:div w:id="1649286480">
          <w:marLeft w:val="1166"/>
          <w:marRight w:val="0"/>
          <w:marTop w:val="0"/>
          <w:marBottom w:val="0"/>
          <w:divBdr>
            <w:top w:val="none" w:sz="0" w:space="0" w:color="auto"/>
            <w:left w:val="none" w:sz="0" w:space="0" w:color="auto"/>
            <w:bottom w:val="none" w:sz="0" w:space="0" w:color="auto"/>
            <w:right w:val="none" w:sz="0" w:space="0" w:color="auto"/>
          </w:divBdr>
        </w:div>
        <w:div w:id="1727875408">
          <w:marLeft w:val="1166"/>
          <w:marRight w:val="0"/>
          <w:marTop w:val="0"/>
          <w:marBottom w:val="0"/>
          <w:divBdr>
            <w:top w:val="none" w:sz="0" w:space="0" w:color="auto"/>
            <w:left w:val="none" w:sz="0" w:space="0" w:color="auto"/>
            <w:bottom w:val="none" w:sz="0" w:space="0" w:color="auto"/>
            <w:right w:val="none" w:sz="0" w:space="0" w:color="auto"/>
          </w:divBdr>
        </w:div>
        <w:div w:id="1753626102">
          <w:marLeft w:val="1886"/>
          <w:marRight w:val="0"/>
          <w:marTop w:val="0"/>
          <w:marBottom w:val="0"/>
          <w:divBdr>
            <w:top w:val="none" w:sz="0" w:space="0" w:color="auto"/>
            <w:left w:val="none" w:sz="0" w:space="0" w:color="auto"/>
            <w:bottom w:val="none" w:sz="0" w:space="0" w:color="auto"/>
            <w:right w:val="none" w:sz="0" w:space="0" w:color="auto"/>
          </w:divBdr>
        </w:div>
        <w:div w:id="1854681280">
          <w:marLeft w:val="1166"/>
          <w:marRight w:val="0"/>
          <w:marTop w:val="0"/>
          <w:marBottom w:val="0"/>
          <w:divBdr>
            <w:top w:val="none" w:sz="0" w:space="0" w:color="auto"/>
            <w:left w:val="none" w:sz="0" w:space="0" w:color="auto"/>
            <w:bottom w:val="none" w:sz="0" w:space="0" w:color="auto"/>
            <w:right w:val="none" w:sz="0" w:space="0" w:color="auto"/>
          </w:divBdr>
        </w:div>
        <w:div w:id="2009289085">
          <w:marLeft w:val="1166"/>
          <w:marRight w:val="0"/>
          <w:marTop w:val="0"/>
          <w:marBottom w:val="0"/>
          <w:divBdr>
            <w:top w:val="none" w:sz="0" w:space="0" w:color="auto"/>
            <w:left w:val="none" w:sz="0" w:space="0" w:color="auto"/>
            <w:bottom w:val="none" w:sz="0" w:space="0" w:color="auto"/>
            <w:right w:val="none" w:sz="0" w:space="0" w:color="auto"/>
          </w:divBdr>
        </w:div>
      </w:divsChild>
    </w:div>
    <w:div w:id="143595809">
      <w:bodyDiv w:val="1"/>
      <w:marLeft w:val="0"/>
      <w:marRight w:val="0"/>
      <w:marTop w:val="0"/>
      <w:marBottom w:val="0"/>
      <w:divBdr>
        <w:top w:val="none" w:sz="0" w:space="0" w:color="auto"/>
        <w:left w:val="none" w:sz="0" w:space="0" w:color="auto"/>
        <w:bottom w:val="none" w:sz="0" w:space="0" w:color="auto"/>
        <w:right w:val="none" w:sz="0" w:space="0" w:color="auto"/>
      </w:divBdr>
    </w:div>
    <w:div w:id="161970241">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1589548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416428">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54479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9737">
      <w:bodyDiv w:val="1"/>
      <w:marLeft w:val="0"/>
      <w:marRight w:val="0"/>
      <w:marTop w:val="0"/>
      <w:marBottom w:val="0"/>
      <w:divBdr>
        <w:top w:val="none" w:sz="0" w:space="0" w:color="auto"/>
        <w:left w:val="none" w:sz="0" w:space="0" w:color="auto"/>
        <w:bottom w:val="none" w:sz="0" w:space="0" w:color="auto"/>
        <w:right w:val="none" w:sz="0" w:space="0" w:color="auto"/>
      </w:divBdr>
    </w:div>
    <w:div w:id="414321907">
      <w:bodyDiv w:val="1"/>
      <w:marLeft w:val="0"/>
      <w:marRight w:val="0"/>
      <w:marTop w:val="0"/>
      <w:marBottom w:val="0"/>
      <w:divBdr>
        <w:top w:val="none" w:sz="0" w:space="0" w:color="auto"/>
        <w:left w:val="none" w:sz="0" w:space="0" w:color="auto"/>
        <w:bottom w:val="none" w:sz="0" w:space="0" w:color="auto"/>
        <w:right w:val="none" w:sz="0" w:space="0" w:color="auto"/>
      </w:divBdr>
      <w:divsChild>
        <w:div w:id="559025233">
          <w:marLeft w:val="907"/>
          <w:marRight w:val="0"/>
          <w:marTop w:val="160"/>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27628563">
      <w:bodyDiv w:val="1"/>
      <w:marLeft w:val="0"/>
      <w:marRight w:val="0"/>
      <w:marTop w:val="0"/>
      <w:marBottom w:val="0"/>
      <w:divBdr>
        <w:top w:val="none" w:sz="0" w:space="0" w:color="auto"/>
        <w:left w:val="none" w:sz="0" w:space="0" w:color="auto"/>
        <w:bottom w:val="none" w:sz="0" w:space="0" w:color="auto"/>
        <w:right w:val="none" w:sz="0" w:space="0" w:color="auto"/>
      </w:divBdr>
      <w:divsChild>
        <w:div w:id="1035157578">
          <w:marLeft w:val="1166"/>
          <w:marRight w:val="0"/>
          <w:marTop w:val="96"/>
          <w:marBottom w:val="0"/>
          <w:divBdr>
            <w:top w:val="none" w:sz="0" w:space="0" w:color="auto"/>
            <w:left w:val="none" w:sz="0" w:space="0" w:color="auto"/>
            <w:bottom w:val="none" w:sz="0" w:space="0" w:color="auto"/>
            <w:right w:val="none" w:sz="0" w:space="0" w:color="auto"/>
          </w:divBdr>
        </w:div>
        <w:div w:id="1396196177">
          <w:marLeft w:val="1166"/>
          <w:marRight w:val="0"/>
          <w:marTop w:val="96"/>
          <w:marBottom w:val="0"/>
          <w:divBdr>
            <w:top w:val="none" w:sz="0" w:space="0" w:color="auto"/>
            <w:left w:val="none" w:sz="0" w:space="0" w:color="auto"/>
            <w:bottom w:val="none" w:sz="0" w:space="0" w:color="auto"/>
            <w:right w:val="none" w:sz="0" w:space="0" w:color="auto"/>
          </w:divBdr>
        </w:div>
        <w:div w:id="1808543118">
          <w:marLeft w:val="1166"/>
          <w:marRight w:val="0"/>
          <w:marTop w:val="96"/>
          <w:marBottom w:val="0"/>
          <w:divBdr>
            <w:top w:val="none" w:sz="0" w:space="0" w:color="auto"/>
            <w:left w:val="none" w:sz="0" w:space="0" w:color="auto"/>
            <w:bottom w:val="none" w:sz="0" w:space="0" w:color="auto"/>
            <w:right w:val="none" w:sz="0" w:space="0" w:color="auto"/>
          </w:divBdr>
        </w:div>
        <w:div w:id="1843158002">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1142003">
      <w:bodyDiv w:val="1"/>
      <w:marLeft w:val="0"/>
      <w:marRight w:val="0"/>
      <w:marTop w:val="0"/>
      <w:marBottom w:val="0"/>
      <w:divBdr>
        <w:top w:val="none" w:sz="0" w:space="0" w:color="auto"/>
        <w:left w:val="none" w:sz="0" w:space="0" w:color="auto"/>
        <w:bottom w:val="none" w:sz="0" w:space="0" w:color="auto"/>
        <w:right w:val="none" w:sz="0" w:space="0" w:color="auto"/>
      </w:divBdr>
      <w:divsChild>
        <w:div w:id="533075886">
          <w:marLeft w:val="1166"/>
          <w:marRight w:val="0"/>
          <w:marTop w:val="106"/>
          <w:marBottom w:val="0"/>
          <w:divBdr>
            <w:top w:val="none" w:sz="0" w:space="0" w:color="auto"/>
            <w:left w:val="none" w:sz="0" w:space="0" w:color="auto"/>
            <w:bottom w:val="none" w:sz="0" w:space="0" w:color="auto"/>
            <w:right w:val="none" w:sz="0" w:space="0" w:color="auto"/>
          </w:divBdr>
        </w:div>
        <w:div w:id="586156713">
          <w:marLeft w:val="547"/>
          <w:marRight w:val="0"/>
          <w:marTop w:val="125"/>
          <w:marBottom w:val="0"/>
          <w:divBdr>
            <w:top w:val="none" w:sz="0" w:space="0" w:color="auto"/>
            <w:left w:val="none" w:sz="0" w:space="0" w:color="auto"/>
            <w:bottom w:val="none" w:sz="0" w:space="0" w:color="auto"/>
            <w:right w:val="none" w:sz="0" w:space="0" w:color="auto"/>
          </w:divBdr>
        </w:div>
        <w:div w:id="829517809">
          <w:marLeft w:val="547"/>
          <w:marRight w:val="0"/>
          <w:marTop w:val="125"/>
          <w:marBottom w:val="0"/>
          <w:divBdr>
            <w:top w:val="none" w:sz="0" w:space="0" w:color="auto"/>
            <w:left w:val="none" w:sz="0" w:space="0" w:color="auto"/>
            <w:bottom w:val="none" w:sz="0" w:space="0" w:color="auto"/>
            <w:right w:val="none" w:sz="0" w:space="0" w:color="auto"/>
          </w:divBdr>
        </w:div>
        <w:div w:id="1851678597">
          <w:marLeft w:val="1166"/>
          <w:marRight w:val="0"/>
          <w:marTop w:val="106"/>
          <w:marBottom w:val="0"/>
          <w:divBdr>
            <w:top w:val="none" w:sz="0" w:space="0" w:color="auto"/>
            <w:left w:val="none" w:sz="0" w:space="0" w:color="auto"/>
            <w:bottom w:val="none" w:sz="0" w:space="0" w:color="auto"/>
            <w:right w:val="none" w:sz="0" w:space="0" w:color="auto"/>
          </w:divBdr>
        </w:div>
      </w:divsChild>
    </w:div>
    <w:div w:id="473791254">
      <w:bodyDiv w:val="1"/>
      <w:marLeft w:val="0"/>
      <w:marRight w:val="0"/>
      <w:marTop w:val="0"/>
      <w:marBottom w:val="0"/>
      <w:divBdr>
        <w:top w:val="none" w:sz="0" w:space="0" w:color="auto"/>
        <w:left w:val="none" w:sz="0" w:space="0" w:color="auto"/>
        <w:bottom w:val="none" w:sz="0" w:space="0" w:color="auto"/>
        <w:right w:val="none" w:sz="0" w:space="0" w:color="auto"/>
      </w:divBdr>
    </w:div>
    <w:div w:id="477499160">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3954465">
      <w:bodyDiv w:val="1"/>
      <w:marLeft w:val="0"/>
      <w:marRight w:val="0"/>
      <w:marTop w:val="0"/>
      <w:marBottom w:val="0"/>
      <w:divBdr>
        <w:top w:val="none" w:sz="0" w:space="0" w:color="auto"/>
        <w:left w:val="none" w:sz="0" w:space="0" w:color="auto"/>
        <w:bottom w:val="none" w:sz="0" w:space="0" w:color="auto"/>
        <w:right w:val="none" w:sz="0" w:space="0" w:color="auto"/>
      </w:divBdr>
    </w:div>
    <w:div w:id="514657819">
      <w:bodyDiv w:val="1"/>
      <w:marLeft w:val="0"/>
      <w:marRight w:val="0"/>
      <w:marTop w:val="0"/>
      <w:marBottom w:val="0"/>
      <w:divBdr>
        <w:top w:val="none" w:sz="0" w:space="0" w:color="auto"/>
        <w:left w:val="none" w:sz="0" w:space="0" w:color="auto"/>
        <w:bottom w:val="none" w:sz="0" w:space="0" w:color="auto"/>
        <w:right w:val="none" w:sz="0" w:space="0" w:color="auto"/>
      </w:divBdr>
    </w:div>
    <w:div w:id="521284800">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70234501">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93037">
      <w:bodyDiv w:val="1"/>
      <w:marLeft w:val="0"/>
      <w:marRight w:val="0"/>
      <w:marTop w:val="0"/>
      <w:marBottom w:val="0"/>
      <w:divBdr>
        <w:top w:val="none" w:sz="0" w:space="0" w:color="auto"/>
        <w:left w:val="none" w:sz="0" w:space="0" w:color="auto"/>
        <w:bottom w:val="none" w:sz="0" w:space="0" w:color="auto"/>
        <w:right w:val="none" w:sz="0" w:space="0" w:color="auto"/>
      </w:divBdr>
    </w:div>
    <w:div w:id="676811508">
      <w:bodyDiv w:val="1"/>
      <w:marLeft w:val="0"/>
      <w:marRight w:val="0"/>
      <w:marTop w:val="0"/>
      <w:marBottom w:val="0"/>
      <w:divBdr>
        <w:top w:val="none" w:sz="0" w:space="0" w:color="auto"/>
        <w:left w:val="none" w:sz="0" w:space="0" w:color="auto"/>
        <w:bottom w:val="none" w:sz="0" w:space="0" w:color="auto"/>
        <w:right w:val="none" w:sz="0" w:space="0" w:color="auto"/>
      </w:divBdr>
      <w:divsChild>
        <w:div w:id="46998274">
          <w:marLeft w:val="1166"/>
          <w:marRight w:val="0"/>
          <w:marTop w:val="96"/>
          <w:marBottom w:val="0"/>
          <w:divBdr>
            <w:top w:val="none" w:sz="0" w:space="0" w:color="auto"/>
            <w:left w:val="none" w:sz="0" w:space="0" w:color="auto"/>
            <w:bottom w:val="none" w:sz="0" w:space="0" w:color="auto"/>
            <w:right w:val="none" w:sz="0" w:space="0" w:color="auto"/>
          </w:divBdr>
        </w:div>
        <w:div w:id="544607523">
          <w:marLeft w:val="1166"/>
          <w:marRight w:val="0"/>
          <w:marTop w:val="96"/>
          <w:marBottom w:val="0"/>
          <w:divBdr>
            <w:top w:val="none" w:sz="0" w:space="0" w:color="auto"/>
            <w:left w:val="none" w:sz="0" w:space="0" w:color="auto"/>
            <w:bottom w:val="none" w:sz="0" w:space="0" w:color="auto"/>
            <w:right w:val="none" w:sz="0" w:space="0" w:color="auto"/>
          </w:divBdr>
        </w:div>
        <w:div w:id="879441503">
          <w:marLeft w:val="547"/>
          <w:marRight w:val="0"/>
          <w:marTop w:val="125"/>
          <w:marBottom w:val="0"/>
          <w:divBdr>
            <w:top w:val="none" w:sz="0" w:space="0" w:color="auto"/>
            <w:left w:val="none" w:sz="0" w:space="0" w:color="auto"/>
            <w:bottom w:val="none" w:sz="0" w:space="0" w:color="auto"/>
            <w:right w:val="none" w:sz="0" w:space="0" w:color="auto"/>
          </w:divBdr>
        </w:div>
        <w:div w:id="1125856054">
          <w:marLeft w:val="547"/>
          <w:marRight w:val="0"/>
          <w:marTop w:val="125"/>
          <w:marBottom w:val="0"/>
          <w:divBdr>
            <w:top w:val="none" w:sz="0" w:space="0" w:color="auto"/>
            <w:left w:val="none" w:sz="0" w:space="0" w:color="auto"/>
            <w:bottom w:val="none" w:sz="0" w:space="0" w:color="auto"/>
            <w:right w:val="none" w:sz="0" w:space="0" w:color="auto"/>
          </w:divBdr>
        </w:div>
        <w:div w:id="1592423859">
          <w:marLeft w:val="1166"/>
          <w:marRight w:val="0"/>
          <w:marTop w:val="96"/>
          <w:marBottom w:val="0"/>
          <w:divBdr>
            <w:top w:val="none" w:sz="0" w:space="0" w:color="auto"/>
            <w:left w:val="none" w:sz="0" w:space="0" w:color="auto"/>
            <w:bottom w:val="none" w:sz="0" w:space="0" w:color="auto"/>
            <w:right w:val="none" w:sz="0" w:space="0" w:color="auto"/>
          </w:divBdr>
        </w:div>
      </w:divsChild>
    </w:div>
    <w:div w:id="68112964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52534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561071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529079">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03147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227419">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12441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51348813">
      <w:bodyDiv w:val="1"/>
      <w:marLeft w:val="0"/>
      <w:marRight w:val="0"/>
      <w:marTop w:val="0"/>
      <w:marBottom w:val="0"/>
      <w:divBdr>
        <w:top w:val="none" w:sz="0" w:space="0" w:color="auto"/>
        <w:left w:val="none" w:sz="0" w:space="0" w:color="auto"/>
        <w:bottom w:val="none" w:sz="0" w:space="0" w:color="auto"/>
        <w:right w:val="none" w:sz="0" w:space="0" w:color="auto"/>
      </w:divBdr>
      <w:divsChild>
        <w:div w:id="12653695">
          <w:marLeft w:val="1166"/>
          <w:marRight w:val="0"/>
          <w:marTop w:val="0"/>
          <w:marBottom w:val="0"/>
          <w:divBdr>
            <w:top w:val="none" w:sz="0" w:space="0" w:color="auto"/>
            <w:left w:val="none" w:sz="0" w:space="0" w:color="auto"/>
            <w:bottom w:val="none" w:sz="0" w:space="0" w:color="auto"/>
            <w:right w:val="none" w:sz="0" w:space="0" w:color="auto"/>
          </w:divBdr>
        </w:div>
        <w:div w:id="94248892">
          <w:marLeft w:val="446"/>
          <w:marRight w:val="0"/>
          <w:marTop w:val="0"/>
          <w:marBottom w:val="0"/>
          <w:divBdr>
            <w:top w:val="none" w:sz="0" w:space="0" w:color="auto"/>
            <w:left w:val="none" w:sz="0" w:space="0" w:color="auto"/>
            <w:bottom w:val="none" w:sz="0" w:space="0" w:color="auto"/>
            <w:right w:val="none" w:sz="0" w:space="0" w:color="auto"/>
          </w:divBdr>
        </w:div>
        <w:div w:id="249195533">
          <w:marLeft w:val="1166"/>
          <w:marRight w:val="0"/>
          <w:marTop w:val="0"/>
          <w:marBottom w:val="0"/>
          <w:divBdr>
            <w:top w:val="none" w:sz="0" w:space="0" w:color="auto"/>
            <w:left w:val="none" w:sz="0" w:space="0" w:color="auto"/>
            <w:bottom w:val="none" w:sz="0" w:space="0" w:color="auto"/>
            <w:right w:val="none" w:sz="0" w:space="0" w:color="auto"/>
          </w:divBdr>
        </w:div>
        <w:div w:id="342127088">
          <w:marLeft w:val="1166"/>
          <w:marRight w:val="0"/>
          <w:marTop w:val="0"/>
          <w:marBottom w:val="0"/>
          <w:divBdr>
            <w:top w:val="none" w:sz="0" w:space="0" w:color="auto"/>
            <w:left w:val="none" w:sz="0" w:space="0" w:color="auto"/>
            <w:bottom w:val="none" w:sz="0" w:space="0" w:color="auto"/>
            <w:right w:val="none" w:sz="0" w:space="0" w:color="auto"/>
          </w:divBdr>
        </w:div>
        <w:div w:id="609362627">
          <w:marLeft w:val="1166"/>
          <w:marRight w:val="0"/>
          <w:marTop w:val="0"/>
          <w:marBottom w:val="0"/>
          <w:divBdr>
            <w:top w:val="none" w:sz="0" w:space="0" w:color="auto"/>
            <w:left w:val="none" w:sz="0" w:space="0" w:color="auto"/>
            <w:bottom w:val="none" w:sz="0" w:space="0" w:color="auto"/>
            <w:right w:val="none" w:sz="0" w:space="0" w:color="auto"/>
          </w:divBdr>
        </w:div>
        <w:div w:id="847603336">
          <w:marLeft w:val="1166"/>
          <w:marRight w:val="0"/>
          <w:marTop w:val="0"/>
          <w:marBottom w:val="0"/>
          <w:divBdr>
            <w:top w:val="none" w:sz="0" w:space="0" w:color="auto"/>
            <w:left w:val="none" w:sz="0" w:space="0" w:color="auto"/>
            <w:bottom w:val="none" w:sz="0" w:space="0" w:color="auto"/>
            <w:right w:val="none" w:sz="0" w:space="0" w:color="auto"/>
          </w:divBdr>
        </w:div>
        <w:div w:id="1008603819">
          <w:marLeft w:val="1886"/>
          <w:marRight w:val="0"/>
          <w:marTop w:val="0"/>
          <w:marBottom w:val="0"/>
          <w:divBdr>
            <w:top w:val="none" w:sz="0" w:space="0" w:color="auto"/>
            <w:left w:val="none" w:sz="0" w:space="0" w:color="auto"/>
            <w:bottom w:val="none" w:sz="0" w:space="0" w:color="auto"/>
            <w:right w:val="none" w:sz="0" w:space="0" w:color="auto"/>
          </w:divBdr>
        </w:div>
        <w:div w:id="1042055115">
          <w:marLeft w:val="1166"/>
          <w:marRight w:val="0"/>
          <w:marTop w:val="0"/>
          <w:marBottom w:val="0"/>
          <w:divBdr>
            <w:top w:val="none" w:sz="0" w:space="0" w:color="auto"/>
            <w:left w:val="none" w:sz="0" w:space="0" w:color="auto"/>
            <w:bottom w:val="none" w:sz="0" w:space="0" w:color="auto"/>
            <w:right w:val="none" w:sz="0" w:space="0" w:color="auto"/>
          </w:divBdr>
        </w:div>
        <w:div w:id="1186673496">
          <w:marLeft w:val="1166"/>
          <w:marRight w:val="0"/>
          <w:marTop w:val="0"/>
          <w:marBottom w:val="0"/>
          <w:divBdr>
            <w:top w:val="none" w:sz="0" w:space="0" w:color="auto"/>
            <w:left w:val="none" w:sz="0" w:space="0" w:color="auto"/>
            <w:bottom w:val="none" w:sz="0" w:space="0" w:color="auto"/>
            <w:right w:val="none" w:sz="0" w:space="0" w:color="auto"/>
          </w:divBdr>
        </w:div>
        <w:div w:id="1354266968">
          <w:marLeft w:val="1886"/>
          <w:marRight w:val="0"/>
          <w:marTop w:val="0"/>
          <w:marBottom w:val="0"/>
          <w:divBdr>
            <w:top w:val="none" w:sz="0" w:space="0" w:color="auto"/>
            <w:left w:val="none" w:sz="0" w:space="0" w:color="auto"/>
            <w:bottom w:val="none" w:sz="0" w:space="0" w:color="auto"/>
            <w:right w:val="none" w:sz="0" w:space="0" w:color="auto"/>
          </w:divBdr>
        </w:div>
        <w:div w:id="1420902406">
          <w:marLeft w:val="1166"/>
          <w:marRight w:val="0"/>
          <w:marTop w:val="0"/>
          <w:marBottom w:val="0"/>
          <w:divBdr>
            <w:top w:val="none" w:sz="0" w:space="0" w:color="auto"/>
            <w:left w:val="none" w:sz="0" w:space="0" w:color="auto"/>
            <w:bottom w:val="none" w:sz="0" w:space="0" w:color="auto"/>
            <w:right w:val="none" w:sz="0" w:space="0" w:color="auto"/>
          </w:divBdr>
        </w:div>
        <w:div w:id="1424180594">
          <w:marLeft w:val="1166"/>
          <w:marRight w:val="0"/>
          <w:marTop w:val="0"/>
          <w:marBottom w:val="0"/>
          <w:divBdr>
            <w:top w:val="none" w:sz="0" w:space="0" w:color="auto"/>
            <w:left w:val="none" w:sz="0" w:space="0" w:color="auto"/>
            <w:bottom w:val="none" w:sz="0" w:space="0" w:color="auto"/>
            <w:right w:val="none" w:sz="0" w:space="0" w:color="auto"/>
          </w:divBdr>
        </w:div>
        <w:div w:id="1694573062">
          <w:marLeft w:val="446"/>
          <w:marRight w:val="0"/>
          <w:marTop w:val="0"/>
          <w:marBottom w:val="0"/>
          <w:divBdr>
            <w:top w:val="none" w:sz="0" w:space="0" w:color="auto"/>
            <w:left w:val="none" w:sz="0" w:space="0" w:color="auto"/>
            <w:bottom w:val="none" w:sz="0" w:space="0" w:color="auto"/>
            <w:right w:val="none" w:sz="0" w:space="0" w:color="auto"/>
          </w:divBdr>
        </w:div>
      </w:divsChild>
    </w:div>
    <w:div w:id="1052344265">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4059781">
      <w:bodyDiv w:val="1"/>
      <w:marLeft w:val="0"/>
      <w:marRight w:val="0"/>
      <w:marTop w:val="0"/>
      <w:marBottom w:val="0"/>
      <w:divBdr>
        <w:top w:val="none" w:sz="0" w:space="0" w:color="auto"/>
        <w:left w:val="none" w:sz="0" w:space="0" w:color="auto"/>
        <w:bottom w:val="none" w:sz="0" w:space="0" w:color="auto"/>
        <w:right w:val="none" w:sz="0" w:space="0" w:color="auto"/>
      </w:divBdr>
      <w:divsChild>
        <w:div w:id="361977113">
          <w:marLeft w:val="907"/>
          <w:marRight w:val="0"/>
          <w:marTop w:val="160"/>
          <w:marBottom w:val="0"/>
          <w:divBdr>
            <w:top w:val="none" w:sz="0" w:space="0" w:color="auto"/>
            <w:left w:val="none" w:sz="0" w:space="0" w:color="auto"/>
            <w:bottom w:val="none" w:sz="0" w:space="0" w:color="auto"/>
            <w:right w:val="none" w:sz="0" w:space="0" w:color="auto"/>
          </w:divBdr>
        </w:div>
        <w:div w:id="2063097058">
          <w:marLeft w:val="907"/>
          <w:marRight w:val="0"/>
          <w:marTop w:val="160"/>
          <w:marBottom w:val="0"/>
          <w:divBdr>
            <w:top w:val="none" w:sz="0" w:space="0" w:color="auto"/>
            <w:left w:val="none" w:sz="0" w:space="0" w:color="auto"/>
            <w:bottom w:val="none" w:sz="0" w:space="0" w:color="auto"/>
            <w:right w:val="none" w:sz="0" w:space="0" w:color="auto"/>
          </w:divBdr>
        </w:div>
      </w:divsChild>
    </w:div>
    <w:div w:id="117067634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3195625">
      <w:bodyDiv w:val="1"/>
      <w:marLeft w:val="0"/>
      <w:marRight w:val="0"/>
      <w:marTop w:val="0"/>
      <w:marBottom w:val="0"/>
      <w:divBdr>
        <w:top w:val="none" w:sz="0" w:space="0" w:color="auto"/>
        <w:left w:val="none" w:sz="0" w:space="0" w:color="auto"/>
        <w:bottom w:val="none" w:sz="0" w:space="0" w:color="auto"/>
        <w:right w:val="none" w:sz="0" w:space="0" w:color="auto"/>
      </w:divBdr>
      <w:divsChild>
        <w:div w:id="324666875">
          <w:marLeft w:val="1166"/>
          <w:marRight w:val="0"/>
          <w:marTop w:val="77"/>
          <w:marBottom w:val="0"/>
          <w:divBdr>
            <w:top w:val="none" w:sz="0" w:space="0" w:color="auto"/>
            <w:left w:val="none" w:sz="0" w:space="0" w:color="auto"/>
            <w:bottom w:val="none" w:sz="0" w:space="0" w:color="auto"/>
            <w:right w:val="none" w:sz="0" w:space="0" w:color="auto"/>
          </w:divBdr>
        </w:div>
        <w:div w:id="1092894159">
          <w:marLeft w:val="1166"/>
          <w:marRight w:val="0"/>
          <w:marTop w:val="77"/>
          <w:marBottom w:val="0"/>
          <w:divBdr>
            <w:top w:val="none" w:sz="0" w:space="0" w:color="auto"/>
            <w:left w:val="none" w:sz="0" w:space="0" w:color="auto"/>
            <w:bottom w:val="none" w:sz="0" w:space="0" w:color="auto"/>
            <w:right w:val="none" w:sz="0" w:space="0" w:color="auto"/>
          </w:divBdr>
        </w:div>
        <w:div w:id="1425423241">
          <w:marLeft w:val="1166"/>
          <w:marRight w:val="0"/>
          <w:marTop w:val="77"/>
          <w:marBottom w:val="0"/>
          <w:divBdr>
            <w:top w:val="none" w:sz="0" w:space="0" w:color="auto"/>
            <w:left w:val="none" w:sz="0" w:space="0" w:color="auto"/>
            <w:bottom w:val="none" w:sz="0" w:space="0" w:color="auto"/>
            <w:right w:val="none" w:sz="0" w:space="0" w:color="auto"/>
          </w:divBdr>
        </w:div>
        <w:div w:id="1657341167">
          <w:marLeft w:val="1166"/>
          <w:marRight w:val="0"/>
          <w:marTop w:val="77"/>
          <w:marBottom w:val="0"/>
          <w:divBdr>
            <w:top w:val="none" w:sz="0" w:space="0" w:color="auto"/>
            <w:left w:val="none" w:sz="0" w:space="0" w:color="auto"/>
            <w:bottom w:val="none" w:sz="0" w:space="0" w:color="auto"/>
            <w:right w:val="none" w:sz="0" w:space="0" w:color="auto"/>
          </w:divBdr>
        </w:div>
        <w:div w:id="1912083025">
          <w:marLeft w:val="1166"/>
          <w:marRight w:val="0"/>
          <w:marTop w:val="77"/>
          <w:marBottom w:val="0"/>
          <w:divBdr>
            <w:top w:val="none" w:sz="0" w:space="0" w:color="auto"/>
            <w:left w:val="none" w:sz="0" w:space="0" w:color="auto"/>
            <w:bottom w:val="none" w:sz="0" w:space="0" w:color="auto"/>
            <w:right w:val="none" w:sz="0" w:space="0" w:color="auto"/>
          </w:divBdr>
        </w:div>
      </w:divsChild>
    </w:div>
    <w:div w:id="1238976959">
      <w:bodyDiv w:val="1"/>
      <w:marLeft w:val="0"/>
      <w:marRight w:val="0"/>
      <w:marTop w:val="0"/>
      <w:marBottom w:val="0"/>
      <w:divBdr>
        <w:top w:val="none" w:sz="0" w:space="0" w:color="auto"/>
        <w:left w:val="none" w:sz="0" w:space="0" w:color="auto"/>
        <w:bottom w:val="none" w:sz="0" w:space="0" w:color="auto"/>
        <w:right w:val="none" w:sz="0" w:space="0" w:color="auto"/>
      </w:divBdr>
    </w:div>
    <w:div w:id="123974650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0621801">
      <w:bodyDiv w:val="1"/>
      <w:marLeft w:val="0"/>
      <w:marRight w:val="0"/>
      <w:marTop w:val="0"/>
      <w:marBottom w:val="0"/>
      <w:divBdr>
        <w:top w:val="none" w:sz="0" w:space="0" w:color="auto"/>
        <w:left w:val="none" w:sz="0" w:space="0" w:color="auto"/>
        <w:bottom w:val="none" w:sz="0" w:space="0" w:color="auto"/>
        <w:right w:val="none" w:sz="0" w:space="0" w:color="auto"/>
      </w:divBdr>
      <w:divsChild>
        <w:div w:id="93020074">
          <w:marLeft w:val="1166"/>
          <w:marRight w:val="0"/>
          <w:marTop w:val="77"/>
          <w:marBottom w:val="0"/>
          <w:divBdr>
            <w:top w:val="none" w:sz="0" w:space="0" w:color="auto"/>
            <w:left w:val="none" w:sz="0" w:space="0" w:color="auto"/>
            <w:bottom w:val="none" w:sz="0" w:space="0" w:color="auto"/>
            <w:right w:val="none" w:sz="0" w:space="0" w:color="auto"/>
          </w:divBdr>
        </w:div>
        <w:div w:id="250551283">
          <w:marLeft w:val="1166"/>
          <w:marRight w:val="0"/>
          <w:marTop w:val="77"/>
          <w:marBottom w:val="0"/>
          <w:divBdr>
            <w:top w:val="none" w:sz="0" w:space="0" w:color="auto"/>
            <w:left w:val="none" w:sz="0" w:space="0" w:color="auto"/>
            <w:bottom w:val="none" w:sz="0" w:space="0" w:color="auto"/>
            <w:right w:val="none" w:sz="0" w:space="0" w:color="auto"/>
          </w:divBdr>
        </w:div>
        <w:div w:id="985475227">
          <w:marLeft w:val="1166"/>
          <w:marRight w:val="0"/>
          <w:marTop w:val="77"/>
          <w:marBottom w:val="0"/>
          <w:divBdr>
            <w:top w:val="none" w:sz="0" w:space="0" w:color="auto"/>
            <w:left w:val="none" w:sz="0" w:space="0" w:color="auto"/>
            <w:bottom w:val="none" w:sz="0" w:space="0" w:color="auto"/>
            <w:right w:val="none" w:sz="0" w:space="0" w:color="auto"/>
          </w:divBdr>
        </w:div>
        <w:div w:id="1284455983">
          <w:marLeft w:val="1166"/>
          <w:marRight w:val="0"/>
          <w:marTop w:val="77"/>
          <w:marBottom w:val="0"/>
          <w:divBdr>
            <w:top w:val="none" w:sz="0" w:space="0" w:color="auto"/>
            <w:left w:val="none" w:sz="0" w:space="0" w:color="auto"/>
            <w:bottom w:val="none" w:sz="0" w:space="0" w:color="auto"/>
            <w:right w:val="none" w:sz="0" w:space="0" w:color="auto"/>
          </w:divBdr>
        </w:div>
        <w:div w:id="1372455923">
          <w:marLeft w:val="547"/>
          <w:marRight w:val="0"/>
          <w:marTop w:val="96"/>
          <w:marBottom w:val="0"/>
          <w:divBdr>
            <w:top w:val="none" w:sz="0" w:space="0" w:color="auto"/>
            <w:left w:val="none" w:sz="0" w:space="0" w:color="auto"/>
            <w:bottom w:val="none" w:sz="0" w:space="0" w:color="auto"/>
            <w:right w:val="none" w:sz="0" w:space="0" w:color="auto"/>
          </w:divBdr>
        </w:div>
        <w:div w:id="1781560398">
          <w:marLeft w:val="1166"/>
          <w:marRight w:val="0"/>
          <w:marTop w:val="77"/>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6009618">
      <w:bodyDiv w:val="1"/>
      <w:marLeft w:val="0"/>
      <w:marRight w:val="0"/>
      <w:marTop w:val="0"/>
      <w:marBottom w:val="0"/>
      <w:divBdr>
        <w:top w:val="none" w:sz="0" w:space="0" w:color="auto"/>
        <w:left w:val="none" w:sz="0" w:space="0" w:color="auto"/>
        <w:bottom w:val="none" w:sz="0" w:space="0" w:color="auto"/>
        <w:right w:val="none" w:sz="0" w:space="0" w:color="auto"/>
      </w:divBdr>
    </w:div>
    <w:div w:id="1314601159">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638535">
      <w:bodyDiv w:val="1"/>
      <w:marLeft w:val="0"/>
      <w:marRight w:val="0"/>
      <w:marTop w:val="0"/>
      <w:marBottom w:val="0"/>
      <w:divBdr>
        <w:top w:val="none" w:sz="0" w:space="0" w:color="auto"/>
        <w:left w:val="none" w:sz="0" w:space="0" w:color="auto"/>
        <w:bottom w:val="none" w:sz="0" w:space="0" w:color="auto"/>
        <w:right w:val="none" w:sz="0" w:space="0" w:color="auto"/>
      </w:divBdr>
    </w:div>
    <w:div w:id="1351909357">
      <w:bodyDiv w:val="1"/>
      <w:marLeft w:val="0"/>
      <w:marRight w:val="0"/>
      <w:marTop w:val="0"/>
      <w:marBottom w:val="0"/>
      <w:divBdr>
        <w:top w:val="none" w:sz="0" w:space="0" w:color="auto"/>
        <w:left w:val="none" w:sz="0" w:space="0" w:color="auto"/>
        <w:bottom w:val="none" w:sz="0" w:space="0" w:color="auto"/>
        <w:right w:val="none" w:sz="0" w:space="0" w:color="auto"/>
      </w:divBdr>
    </w:div>
    <w:div w:id="1354455719">
      <w:bodyDiv w:val="1"/>
      <w:marLeft w:val="0"/>
      <w:marRight w:val="0"/>
      <w:marTop w:val="0"/>
      <w:marBottom w:val="0"/>
      <w:divBdr>
        <w:top w:val="none" w:sz="0" w:space="0" w:color="auto"/>
        <w:left w:val="none" w:sz="0" w:space="0" w:color="auto"/>
        <w:bottom w:val="none" w:sz="0" w:space="0" w:color="auto"/>
        <w:right w:val="none" w:sz="0" w:space="0" w:color="auto"/>
      </w:divBdr>
    </w:div>
    <w:div w:id="1360622475">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84683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7432074">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431697">
      <w:bodyDiv w:val="1"/>
      <w:marLeft w:val="0"/>
      <w:marRight w:val="0"/>
      <w:marTop w:val="0"/>
      <w:marBottom w:val="0"/>
      <w:divBdr>
        <w:top w:val="none" w:sz="0" w:space="0" w:color="auto"/>
        <w:left w:val="none" w:sz="0" w:space="0" w:color="auto"/>
        <w:bottom w:val="none" w:sz="0" w:space="0" w:color="auto"/>
        <w:right w:val="none" w:sz="0" w:space="0" w:color="auto"/>
      </w:divBdr>
    </w:div>
    <w:div w:id="152151178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2717184">
      <w:bodyDiv w:val="1"/>
      <w:marLeft w:val="0"/>
      <w:marRight w:val="0"/>
      <w:marTop w:val="0"/>
      <w:marBottom w:val="0"/>
      <w:divBdr>
        <w:top w:val="none" w:sz="0" w:space="0" w:color="auto"/>
        <w:left w:val="none" w:sz="0" w:space="0" w:color="auto"/>
        <w:bottom w:val="none" w:sz="0" w:space="0" w:color="auto"/>
        <w:right w:val="none" w:sz="0" w:space="0" w:color="auto"/>
      </w:divBdr>
      <w:divsChild>
        <w:div w:id="249238276">
          <w:marLeft w:val="1800"/>
          <w:marRight w:val="0"/>
          <w:marTop w:val="77"/>
          <w:marBottom w:val="0"/>
          <w:divBdr>
            <w:top w:val="none" w:sz="0" w:space="0" w:color="auto"/>
            <w:left w:val="none" w:sz="0" w:space="0" w:color="auto"/>
            <w:bottom w:val="none" w:sz="0" w:space="0" w:color="auto"/>
            <w:right w:val="none" w:sz="0" w:space="0" w:color="auto"/>
          </w:divBdr>
        </w:div>
        <w:div w:id="604579595">
          <w:marLeft w:val="1166"/>
          <w:marRight w:val="0"/>
          <w:marTop w:val="86"/>
          <w:marBottom w:val="0"/>
          <w:divBdr>
            <w:top w:val="none" w:sz="0" w:space="0" w:color="auto"/>
            <w:left w:val="none" w:sz="0" w:space="0" w:color="auto"/>
            <w:bottom w:val="none" w:sz="0" w:space="0" w:color="auto"/>
            <w:right w:val="none" w:sz="0" w:space="0" w:color="auto"/>
          </w:divBdr>
        </w:div>
        <w:div w:id="664015559">
          <w:marLeft w:val="1800"/>
          <w:marRight w:val="0"/>
          <w:marTop w:val="77"/>
          <w:marBottom w:val="0"/>
          <w:divBdr>
            <w:top w:val="none" w:sz="0" w:space="0" w:color="auto"/>
            <w:left w:val="none" w:sz="0" w:space="0" w:color="auto"/>
            <w:bottom w:val="none" w:sz="0" w:space="0" w:color="auto"/>
            <w:right w:val="none" w:sz="0" w:space="0" w:color="auto"/>
          </w:divBdr>
        </w:div>
        <w:div w:id="770276626">
          <w:marLeft w:val="1800"/>
          <w:marRight w:val="0"/>
          <w:marTop w:val="77"/>
          <w:marBottom w:val="0"/>
          <w:divBdr>
            <w:top w:val="none" w:sz="0" w:space="0" w:color="auto"/>
            <w:left w:val="none" w:sz="0" w:space="0" w:color="auto"/>
            <w:bottom w:val="none" w:sz="0" w:space="0" w:color="auto"/>
            <w:right w:val="none" w:sz="0" w:space="0" w:color="auto"/>
          </w:divBdr>
        </w:div>
        <w:div w:id="968514146">
          <w:marLeft w:val="1166"/>
          <w:marRight w:val="0"/>
          <w:marTop w:val="86"/>
          <w:marBottom w:val="0"/>
          <w:divBdr>
            <w:top w:val="none" w:sz="0" w:space="0" w:color="auto"/>
            <w:left w:val="none" w:sz="0" w:space="0" w:color="auto"/>
            <w:bottom w:val="none" w:sz="0" w:space="0" w:color="auto"/>
            <w:right w:val="none" w:sz="0" w:space="0" w:color="auto"/>
          </w:divBdr>
        </w:div>
        <w:div w:id="1468081525">
          <w:marLeft w:val="1800"/>
          <w:marRight w:val="0"/>
          <w:marTop w:val="77"/>
          <w:marBottom w:val="0"/>
          <w:divBdr>
            <w:top w:val="none" w:sz="0" w:space="0" w:color="auto"/>
            <w:left w:val="none" w:sz="0" w:space="0" w:color="auto"/>
            <w:bottom w:val="none" w:sz="0" w:space="0" w:color="auto"/>
            <w:right w:val="none" w:sz="0" w:space="0" w:color="auto"/>
          </w:divBdr>
        </w:div>
        <w:div w:id="1546020205">
          <w:marLeft w:val="1800"/>
          <w:marRight w:val="0"/>
          <w:marTop w:val="77"/>
          <w:marBottom w:val="0"/>
          <w:divBdr>
            <w:top w:val="none" w:sz="0" w:space="0" w:color="auto"/>
            <w:left w:val="none" w:sz="0" w:space="0" w:color="auto"/>
            <w:bottom w:val="none" w:sz="0" w:space="0" w:color="auto"/>
            <w:right w:val="none" w:sz="0" w:space="0" w:color="auto"/>
          </w:divBdr>
        </w:div>
        <w:div w:id="1635333805">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29778383">
      <w:bodyDiv w:val="1"/>
      <w:marLeft w:val="0"/>
      <w:marRight w:val="0"/>
      <w:marTop w:val="0"/>
      <w:marBottom w:val="0"/>
      <w:divBdr>
        <w:top w:val="none" w:sz="0" w:space="0" w:color="auto"/>
        <w:left w:val="none" w:sz="0" w:space="0" w:color="auto"/>
        <w:bottom w:val="none" w:sz="0" w:space="0" w:color="auto"/>
        <w:right w:val="none" w:sz="0" w:space="0" w:color="auto"/>
      </w:divBdr>
    </w:div>
    <w:div w:id="1639383173">
      <w:bodyDiv w:val="1"/>
      <w:marLeft w:val="0"/>
      <w:marRight w:val="0"/>
      <w:marTop w:val="0"/>
      <w:marBottom w:val="0"/>
      <w:divBdr>
        <w:top w:val="none" w:sz="0" w:space="0" w:color="auto"/>
        <w:left w:val="none" w:sz="0" w:space="0" w:color="auto"/>
        <w:bottom w:val="none" w:sz="0" w:space="0" w:color="auto"/>
        <w:right w:val="none" w:sz="0" w:space="0" w:color="auto"/>
      </w:divBdr>
    </w:div>
    <w:div w:id="1639921518">
      <w:bodyDiv w:val="1"/>
      <w:marLeft w:val="0"/>
      <w:marRight w:val="0"/>
      <w:marTop w:val="0"/>
      <w:marBottom w:val="0"/>
      <w:divBdr>
        <w:top w:val="none" w:sz="0" w:space="0" w:color="auto"/>
        <w:left w:val="none" w:sz="0" w:space="0" w:color="auto"/>
        <w:bottom w:val="none" w:sz="0" w:space="0" w:color="auto"/>
        <w:right w:val="none" w:sz="0" w:space="0" w:color="auto"/>
      </w:divBdr>
    </w:div>
    <w:div w:id="1643384278">
      <w:bodyDiv w:val="1"/>
      <w:marLeft w:val="0"/>
      <w:marRight w:val="0"/>
      <w:marTop w:val="0"/>
      <w:marBottom w:val="0"/>
      <w:divBdr>
        <w:top w:val="none" w:sz="0" w:space="0" w:color="auto"/>
        <w:left w:val="none" w:sz="0" w:space="0" w:color="auto"/>
        <w:bottom w:val="none" w:sz="0" w:space="0" w:color="auto"/>
        <w:right w:val="none" w:sz="0" w:space="0" w:color="auto"/>
      </w:divBdr>
      <w:divsChild>
        <w:div w:id="157187977">
          <w:marLeft w:val="1166"/>
          <w:marRight w:val="0"/>
          <w:marTop w:val="53"/>
          <w:marBottom w:val="0"/>
          <w:divBdr>
            <w:top w:val="none" w:sz="0" w:space="0" w:color="auto"/>
            <w:left w:val="none" w:sz="0" w:space="0" w:color="auto"/>
            <w:bottom w:val="none" w:sz="0" w:space="0" w:color="auto"/>
            <w:right w:val="none" w:sz="0" w:space="0" w:color="auto"/>
          </w:divBdr>
        </w:div>
        <w:div w:id="261114397">
          <w:marLeft w:val="1166"/>
          <w:marRight w:val="0"/>
          <w:marTop w:val="53"/>
          <w:marBottom w:val="0"/>
          <w:divBdr>
            <w:top w:val="none" w:sz="0" w:space="0" w:color="auto"/>
            <w:left w:val="none" w:sz="0" w:space="0" w:color="auto"/>
            <w:bottom w:val="none" w:sz="0" w:space="0" w:color="auto"/>
            <w:right w:val="none" w:sz="0" w:space="0" w:color="auto"/>
          </w:divBdr>
        </w:div>
        <w:div w:id="715738469">
          <w:marLeft w:val="1166"/>
          <w:marRight w:val="0"/>
          <w:marTop w:val="53"/>
          <w:marBottom w:val="0"/>
          <w:divBdr>
            <w:top w:val="none" w:sz="0" w:space="0" w:color="auto"/>
            <w:left w:val="none" w:sz="0" w:space="0" w:color="auto"/>
            <w:bottom w:val="none" w:sz="0" w:space="0" w:color="auto"/>
            <w:right w:val="none" w:sz="0" w:space="0" w:color="auto"/>
          </w:divBdr>
        </w:div>
        <w:div w:id="1102457302">
          <w:marLeft w:val="1166"/>
          <w:marRight w:val="0"/>
          <w:marTop w:val="53"/>
          <w:marBottom w:val="0"/>
          <w:divBdr>
            <w:top w:val="none" w:sz="0" w:space="0" w:color="auto"/>
            <w:left w:val="none" w:sz="0" w:space="0" w:color="auto"/>
            <w:bottom w:val="none" w:sz="0" w:space="0" w:color="auto"/>
            <w:right w:val="none" w:sz="0" w:space="0" w:color="auto"/>
          </w:divBdr>
        </w:div>
        <w:div w:id="1182621102">
          <w:marLeft w:val="1166"/>
          <w:marRight w:val="0"/>
          <w:marTop w:val="53"/>
          <w:marBottom w:val="0"/>
          <w:divBdr>
            <w:top w:val="none" w:sz="0" w:space="0" w:color="auto"/>
            <w:left w:val="none" w:sz="0" w:space="0" w:color="auto"/>
            <w:bottom w:val="none" w:sz="0" w:space="0" w:color="auto"/>
            <w:right w:val="none" w:sz="0" w:space="0" w:color="auto"/>
          </w:divBdr>
        </w:div>
        <w:div w:id="1277102546">
          <w:marLeft w:val="1166"/>
          <w:marRight w:val="0"/>
          <w:marTop w:val="53"/>
          <w:marBottom w:val="0"/>
          <w:divBdr>
            <w:top w:val="none" w:sz="0" w:space="0" w:color="auto"/>
            <w:left w:val="none" w:sz="0" w:space="0" w:color="auto"/>
            <w:bottom w:val="none" w:sz="0" w:space="0" w:color="auto"/>
            <w:right w:val="none" w:sz="0" w:space="0" w:color="auto"/>
          </w:divBdr>
        </w:div>
        <w:div w:id="1423526357">
          <w:marLeft w:val="1166"/>
          <w:marRight w:val="0"/>
          <w:marTop w:val="53"/>
          <w:marBottom w:val="0"/>
          <w:divBdr>
            <w:top w:val="none" w:sz="0" w:space="0" w:color="auto"/>
            <w:left w:val="none" w:sz="0" w:space="0" w:color="auto"/>
            <w:bottom w:val="none" w:sz="0" w:space="0" w:color="auto"/>
            <w:right w:val="none" w:sz="0" w:space="0" w:color="auto"/>
          </w:divBdr>
        </w:div>
      </w:divsChild>
    </w:div>
    <w:div w:id="1674992781">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5981708">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483739">
      <w:bodyDiv w:val="1"/>
      <w:marLeft w:val="0"/>
      <w:marRight w:val="0"/>
      <w:marTop w:val="0"/>
      <w:marBottom w:val="0"/>
      <w:divBdr>
        <w:top w:val="none" w:sz="0" w:space="0" w:color="auto"/>
        <w:left w:val="none" w:sz="0" w:space="0" w:color="auto"/>
        <w:bottom w:val="none" w:sz="0" w:space="0" w:color="auto"/>
        <w:right w:val="none" w:sz="0" w:space="0" w:color="auto"/>
      </w:divBdr>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1338191">
      <w:bodyDiv w:val="1"/>
      <w:marLeft w:val="0"/>
      <w:marRight w:val="0"/>
      <w:marTop w:val="0"/>
      <w:marBottom w:val="0"/>
      <w:divBdr>
        <w:top w:val="none" w:sz="0" w:space="0" w:color="auto"/>
        <w:left w:val="none" w:sz="0" w:space="0" w:color="auto"/>
        <w:bottom w:val="none" w:sz="0" w:space="0" w:color="auto"/>
        <w:right w:val="none" w:sz="0" w:space="0" w:color="auto"/>
      </w:divBdr>
    </w:div>
    <w:div w:id="182592845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08490134">
      <w:bodyDiv w:val="1"/>
      <w:marLeft w:val="0"/>
      <w:marRight w:val="0"/>
      <w:marTop w:val="0"/>
      <w:marBottom w:val="0"/>
      <w:divBdr>
        <w:top w:val="none" w:sz="0" w:space="0" w:color="auto"/>
        <w:left w:val="none" w:sz="0" w:space="0" w:color="auto"/>
        <w:bottom w:val="none" w:sz="0" w:space="0" w:color="auto"/>
        <w:right w:val="none" w:sz="0" w:space="0" w:color="auto"/>
      </w:divBdr>
    </w:div>
    <w:div w:id="1912036682">
      <w:bodyDiv w:val="1"/>
      <w:marLeft w:val="0"/>
      <w:marRight w:val="0"/>
      <w:marTop w:val="0"/>
      <w:marBottom w:val="0"/>
      <w:divBdr>
        <w:top w:val="none" w:sz="0" w:space="0" w:color="auto"/>
        <w:left w:val="none" w:sz="0" w:space="0" w:color="auto"/>
        <w:bottom w:val="none" w:sz="0" w:space="0" w:color="auto"/>
        <w:right w:val="none" w:sz="0" w:space="0" w:color="auto"/>
      </w:divBdr>
    </w:div>
    <w:div w:id="1912151331">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2106739">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855905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3680160">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7292593">
      <w:bodyDiv w:val="1"/>
      <w:marLeft w:val="0"/>
      <w:marRight w:val="0"/>
      <w:marTop w:val="0"/>
      <w:marBottom w:val="0"/>
      <w:divBdr>
        <w:top w:val="none" w:sz="0" w:space="0" w:color="auto"/>
        <w:left w:val="none" w:sz="0" w:space="0" w:color="auto"/>
        <w:bottom w:val="none" w:sz="0" w:space="0" w:color="auto"/>
        <w:right w:val="none" w:sz="0" w:space="0" w:color="auto"/>
      </w:divBdr>
      <w:divsChild>
        <w:div w:id="1577935853">
          <w:marLeft w:val="1166"/>
          <w:marRight w:val="0"/>
          <w:marTop w:val="53"/>
          <w:marBottom w:val="0"/>
          <w:divBdr>
            <w:top w:val="none" w:sz="0" w:space="0" w:color="auto"/>
            <w:left w:val="none" w:sz="0" w:space="0" w:color="auto"/>
            <w:bottom w:val="none" w:sz="0" w:space="0" w:color="auto"/>
            <w:right w:val="none" w:sz="0" w:space="0" w:color="auto"/>
          </w:divBdr>
        </w:div>
        <w:div w:id="1852796272">
          <w:marLeft w:val="1166"/>
          <w:marRight w:val="0"/>
          <w:marTop w:val="53"/>
          <w:marBottom w:val="0"/>
          <w:divBdr>
            <w:top w:val="none" w:sz="0" w:space="0" w:color="auto"/>
            <w:left w:val="none" w:sz="0" w:space="0" w:color="auto"/>
            <w:bottom w:val="none" w:sz="0" w:space="0" w:color="auto"/>
            <w:right w:val="none" w:sz="0" w:space="0" w:color="auto"/>
          </w:divBdr>
        </w:div>
        <w:div w:id="2131434441">
          <w:marLeft w:val="1166"/>
          <w:marRight w:val="0"/>
          <w:marTop w:val="53"/>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2217316">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315">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6871499">
      <w:bodyDiv w:val="1"/>
      <w:marLeft w:val="0"/>
      <w:marRight w:val="0"/>
      <w:marTop w:val="0"/>
      <w:marBottom w:val="0"/>
      <w:divBdr>
        <w:top w:val="none" w:sz="0" w:space="0" w:color="auto"/>
        <w:left w:val="none" w:sz="0" w:space="0" w:color="auto"/>
        <w:bottom w:val="none" w:sz="0" w:space="0" w:color="auto"/>
        <w:right w:val="none" w:sz="0" w:space="0" w:color="auto"/>
      </w:divBdr>
    </w:div>
    <w:div w:id="213872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135D4-00D5-4529-9373-6DE6C468A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405</TotalTime>
  <Pages>5</Pages>
  <Words>1408</Words>
  <Characters>7702</Characters>
  <Application>Microsoft Office Word</Application>
  <DocSecurity>0</DocSecurity>
  <Lines>151</Lines>
  <Paragraphs>89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Yoon, Daejung</dc:creator>
  <cp:keywords>CTPClassification=CTP_PUBLIC:VisualMarkings=, CTPClassification=CTP_NT</cp:keywords>
  <dc:description/>
  <cp:lastModifiedBy>Intel</cp:lastModifiedBy>
  <cp:revision>67</cp:revision>
  <cp:lastPrinted>2016-01-28T03:05:00Z</cp:lastPrinted>
  <dcterms:created xsi:type="dcterms:W3CDTF">2019-03-26T22:04:00Z</dcterms:created>
  <dcterms:modified xsi:type="dcterms:W3CDTF">2019-05-03T17:46:00Z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TitusGUID">
    <vt:lpwstr>a3de3b4b-5be6-4d5f-8187-6452afa31f81</vt:lpwstr>
  </property>
  <property fmtid="{D5CDD505-2E9C-101B-9397-08002B2CF9AE}" pid="12" name="CTP_TimeStamp">
    <vt:lpwstr>2019-05-03 17:46:08Z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ReviewingToolsShownOnce">
    <vt:lpwstr/>
  </property>
  <property fmtid="{D5CDD505-2E9C-101B-9397-08002B2CF9AE}" pid="17" name="CTPClassification">
    <vt:lpwstr>CTP_NT</vt:lpwstr>
  </property>
</Properties>
</file>